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5" w:name="X08d567e51833a66ed254e64462fb3648c2b8968"/>
    <w:p>
      <w:pPr>
        <w:pStyle w:val="Heading1"/>
      </w:pPr>
      <w:r>
        <w:t xml:space="preserve">A Paradigm Shift: Reflecting on the Petroleum Engineer in Spain, Barcelona</w:t>
      </w:r>
    </w:p>
    <w:p>
      <w:pPr>
        <w:pStyle w:val="FirstParagraph"/>
      </w:pPr>
      <w:r>
        <w:t xml:space="preserve">The narrative of the petroleum engineer has undergone a profound transformation over the last two decades. Historically defined by exploration, extraction, and production in remote or harsh environments, this profession is now standing at a critical juncture. In the context of</w:t>
      </w:r>
      <w:r>
        <w:t xml:space="preserve"> </w:t>
      </w:r>
      <w:r>
        <w:rPr>
          <w:bCs/>
          <w:b/>
        </w:rPr>
        <w:t xml:space="preserve">Spain Barcelona</w:t>
      </w:r>
      <w:r>
        <w:t xml:space="preserve">, this evolution is particularly poignant. As one of Europe’s leading hubs for energy innovation and sustainability, Barcelona serves as more than just a geographical location; it represents the intellectual and cultural vanguard where traditional engineering disciplines are being reimagined in light of global climate imperatives.</w:t>
      </w:r>
    </w:p>
    <w:bookmarkStart w:id="20" w:name="X1b4c64ef66e710a2bc842e0c0abcc3d1e811f1b"/>
    <w:p>
      <w:pPr>
        <w:pStyle w:val="Heading2"/>
      </w:pPr>
      <w:r>
        <w:t xml:space="preserve">The Traditional Profile vs. The Modern Reality</w:t>
      </w:r>
    </w:p>
    <w:p>
      <w:pPr>
        <w:pStyle w:val="FirstParagraph"/>
      </w:pPr>
      <w:r>
        <w:t xml:space="preserve">In the past, a</w:t>
      </w:r>
      <w:r>
        <w:t xml:space="preserve"> </w:t>
      </w:r>
      <w:r>
        <w:rPr>
          <w:bCs/>
          <w:b/>
        </w:rPr>
        <w:t xml:space="preserve">Petroleum Engineer</w:t>
      </w:r>
      <w:r>
        <w:t xml:space="preserve"> </w:t>
      </w:r>
      <w:r>
        <w:t xml:space="preserve">was often stereotyped as an expert in subsurface geology and reservoir management, focusing primarily on maximizing yield from oil and gas fields. This role required a deep technical understanding of fluid dynamics in porous media, drilling mechanics, and production optimization. While these skills remain foundational, the application has shifted dramatically. In</w:t>
      </w:r>
      <w:r>
        <w:t xml:space="preserve"> </w:t>
      </w:r>
      <w:r>
        <w:rPr>
          <w:bCs/>
          <w:b/>
        </w:rPr>
        <w:t xml:space="preserve">Spain Barcelona</w:t>
      </w:r>
      <w:r>
        <w:t xml:space="preserve">, the conversation has moved away from purely fossil fuel extraction toward energy transition strategies.</w:t>
      </w:r>
    </w:p>
    <w:p>
      <w:pPr>
        <w:pStyle w:val="BodyText"/>
      </w:pPr>
      <w:r>
        <w:t xml:space="preserve">The modern</w:t>
      </w:r>
      <w:r>
        <w:t xml:space="preserve"> </w:t>
      </w:r>
      <w:r>
        <w:rPr>
          <w:bCs/>
          <w:b/>
        </w:rPr>
        <w:t xml:space="preserve">Petroleum Engineer</w:t>
      </w:r>
      <w:r>
        <w:t xml:space="preserve"> </w:t>
      </w:r>
      <w:r>
        <w:t xml:space="preserve">is no longer just an extractor of resources; they are a manager of complex energy systems. The unique geological and engineering challenges associated with hydrocarbon recovery—such as enhanced oil recovery (EOR) techniques, reservoir simulation, and pressure maintenance—are increasingly being adapted for other applications. For instance, the same principles used to manage underground gas storage are now critical for storing hydrogen or managing carbon dioxide sequestration sites. This pivot highlights the versatility of the petroleum engineering skill set when viewed through a broader sustainability lens.</w:t>
      </w:r>
    </w:p>
    <w:bookmarkEnd w:id="20"/>
    <w:bookmarkStart w:id="21" w:name="X503a3c0186c5540453f551938a964be98e6961e"/>
    <w:p>
      <w:pPr>
        <w:pStyle w:val="Heading2"/>
      </w:pPr>
      <w:r>
        <w:t xml:space="preserve">The Barcelona Context: Innovation and Sustainability</w:t>
      </w:r>
    </w:p>
    <w:p>
      <w:pPr>
        <w:pStyle w:val="FirstParagraph"/>
      </w:pPr>
      <w:r>
        <w:rPr>
          <w:bCs/>
          <w:b/>
        </w:rPr>
        <w:t xml:space="preserve">Spain Barcelona</w:t>
      </w:r>
      <w:r>
        <w:t xml:space="preserve"> </w:t>
      </w:r>
      <w:r>
        <w:t xml:space="preserve">is not merely a passive observer of this industrial shift; it is an active participant in shaping it. The city hosts several key institutions, including the Energy Engineering School and various research centers affiliated with universities like UPC (Polytechnic University of Catalonia). These institutions have become incubators for new ideas where</w:t>
      </w:r>
      <w:r>
        <w:t xml:space="preserve"> </w:t>
      </w:r>
      <w:r>
        <w:rPr>
          <w:bCs/>
          <w:b/>
        </w:rPr>
        <w:t xml:space="preserve">Petroleum Engineer</w:t>
      </w:r>
      <w:r>
        <w:t xml:space="preserve"> </w:t>
      </w:r>
      <w:r>
        <w:t xml:space="preserve">graduates are encouraged to integrate renewable energy systems, digitalization, and environmental stewardship into their core competencies.</w:t>
      </w:r>
    </w:p>
    <w:p>
      <w:pPr>
        <w:pStyle w:val="BodyText"/>
      </w:pPr>
      <w:r>
        <w:t xml:space="preserve">In this vibrant ecosystem, the definition of success for a petroleum professional is changing. It is no longer measured solely by barrels produced per day but by carbon intensity reduced and efficiency gained. Companies in</w:t>
      </w:r>
      <w:r>
        <w:t xml:space="preserve"> </w:t>
      </w:r>
      <w:r>
        <w:rPr>
          <w:bCs/>
          <w:b/>
        </w:rPr>
        <w:t xml:space="preserve">Spain Barcelona</w:t>
      </w:r>
      <w:r>
        <w:t xml:space="preserve">, including major national energy firms with significant operations in the region, are investing heavily in decarbonization technologies. Here, a</w:t>
      </w:r>
      <w:r>
        <w:t xml:space="preserve"> </w:t>
      </w:r>
      <w:r>
        <w:rPr>
          <w:bCs/>
          <w:b/>
        </w:rPr>
        <w:t xml:space="preserve">Petroleum Engineer</w:t>
      </w:r>
      <w:r>
        <w:t xml:space="preserve"> </w:t>
      </w:r>
      <w:r>
        <w:t xml:space="preserve">might find themselves working on CCUS (Carbon Capture, Utilization, and Storage) projects that leverage subsurface expertise to mitigate climate impact. This is a profound reflection of how the profession must adapt: using deep earth knowledge to heal rather than just exploit.</w:t>
      </w:r>
    </w:p>
    <w:bookmarkEnd w:id="21"/>
    <w:bookmarkStart w:id="22" w:name="X69fcb1ad743889048b92f3ac2d39eaa9ed0a705"/>
    <w:p>
      <w:pPr>
        <w:pStyle w:val="Heading2"/>
      </w:pPr>
      <w:r>
        <w:t xml:space="preserve">Sustainability and Ethical Responsibility</w:t>
      </w:r>
    </w:p>
    <w:p>
      <w:pPr>
        <w:pStyle w:val="FirstParagraph"/>
      </w:pPr>
      <w:r>
        <w:t xml:space="preserve">A central theme in contemporary</w:t>
      </w:r>
      <w:r>
        <w:t xml:space="preserve"> </w:t>
      </w:r>
      <w:r>
        <w:rPr>
          <w:bCs/>
          <w:b/>
        </w:rPr>
        <w:t xml:space="preserve">Petroleum Engineer</w:t>
      </w:r>
      <w:r>
        <w:t xml:space="preserve"> </w:t>
      </w:r>
      <w:r>
        <w:t xml:space="preserve">discourse is ethical responsibility. In</w:t>
      </w:r>
      <w:r>
        <w:t xml:space="preserve"> </w:t>
      </w:r>
      <w:r>
        <w:rPr>
          <w:bCs/>
          <w:b/>
        </w:rPr>
        <w:t xml:space="preserve">Spain Barcelona</w:t>
      </w:r>
      <w:r>
        <w:t xml:space="preserve">, a city deeply committed to green policies and European Union environmental directives, the pressure on energy companies to demonstrate genuine sustainability is intense. The petroleum engineer of today must be acutely aware of their environmental footprint.</w:t>
      </w:r>
    </w:p>
    <w:p>
      <w:pPr>
        <w:pStyle w:val="BodyText"/>
      </w:pPr>
      <w:r>
        <w:t xml:space="preserve">This involves rigorous adherence to safety standards, waste management protocols, and biodiversity protection during operations. Moreover, it requires a proactive stance in engaging with stakeholders—local communities, regulators, and environmental groups. The ability to communicate complex technical data in a way that addresses public concern about climate change is becoming as important as the engineering calculations themselves. In</w:t>
      </w:r>
      <w:r>
        <w:t xml:space="preserve"> </w:t>
      </w:r>
      <w:r>
        <w:rPr>
          <w:bCs/>
          <w:b/>
        </w:rPr>
        <w:t xml:space="preserve">Spain Barcelona</w:t>
      </w:r>
      <w:r>
        <w:t xml:space="preserve">, this dialogue is particularly robust, driven by an educated populace and a strong civil society engaged in sustainability issues.</w:t>
      </w:r>
    </w:p>
    <w:bookmarkEnd w:id="22"/>
    <w:bookmarkStart w:id="23" w:name="X93bb305e3a0f6e9442ced2768ff506e35511aed"/>
    <w:p>
      <w:pPr>
        <w:pStyle w:val="Heading2"/>
      </w:pPr>
      <w:r>
        <w:t xml:space="preserve">Digital Transformation and Interdisciplinary Collaboration</w:t>
      </w:r>
    </w:p>
    <w:p>
      <w:pPr>
        <w:pStyle w:val="FirstParagraph"/>
      </w:pPr>
      <w:r>
        <w:t xml:space="preserve">The fourth industrial revolution has also left an indelible mark on the role of the</w:t>
      </w:r>
      <w:r>
        <w:t xml:space="preserve"> </w:t>
      </w:r>
      <w:r>
        <w:rPr>
          <w:bCs/>
          <w:b/>
        </w:rPr>
        <w:t xml:space="preserve">Petroleum Engineer</w:t>
      </w:r>
      <w:r>
        <w:t xml:space="preserve">. In</w:t>
      </w:r>
      <w:r>
        <w:t xml:space="preserve"> </w:t>
      </w:r>
      <w:r>
        <w:rPr>
          <w:bCs/>
          <w:b/>
        </w:rPr>
        <w:t xml:space="preserve">Spain Barcelona</w:t>
      </w:r>
      <w:r>
        <w:t xml:space="preserve">, there is a growing intersection between traditional engineering and data science. Artificial intelligence, machine learning, and big data analytics are now integral to reservoir modeling and predictive maintenance. A modern engineer must be comfortable collaborating with software developers and data scientists, breaking down the silos that traditionally separated disciplines.</w:t>
      </w:r>
    </w:p>
    <w:p>
      <w:pPr>
        <w:pStyle w:val="BodyText"/>
      </w:pPr>
      <w:r>
        <w:t xml:space="preserve">This interdisciplinary approach fosters innovation. For example, digital twins of underground reservoirs allow engineers to simulate various extraction scenarios without risking physical assets or the environment. In</w:t>
      </w:r>
      <w:r>
        <w:t xml:space="preserve"> </w:t>
      </w:r>
      <w:r>
        <w:rPr>
          <w:bCs/>
          <w:b/>
        </w:rPr>
        <w:t xml:space="preserve">Spain Barcelona</w:t>
      </w:r>
      <w:r>
        <w:t xml:space="preserve">, tech startups and established energy firms are partnering to develop these smart solutions. The petroleum engineer becomes a hybrid professional, bridging the gap between geoscience and information technology.</w:t>
      </w:r>
    </w:p>
    <w:bookmarkEnd w:id="23"/>
    <w:bookmarkStart w:id="24" w:name="conclusion-a-future-forged-in-transition"/>
    <w:p>
      <w:pPr>
        <w:pStyle w:val="Heading2"/>
      </w:pPr>
      <w:r>
        <w:t xml:space="preserve">Conclusion: A Future Forged in Transition</w:t>
      </w:r>
    </w:p>
    <w:p>
      <w:pPr>
        <w:pStyle w:val="FirstParagraph"/>
      </w:pPr>
      <w:r>
        <w:t xml:space="preserve">In conclusion, the role of the</w:t>
      </w:r>
      <w:r>
        <w:t xml:space="preserve"> </w:t>
      </w:r>
      <w:r>
        <w:rPr>
          <w:bCs/>
          <w:b/>
        </w:rPr>
        <w:t xml:space="preserve">Petroleum Engineer</w:t>
      </w:r>
      <w:r>
        <w:t xml:space="preserve"> </w:t>
      </w:r>
      <w:r>
        <w:t xml:space="preserve">is undergoing a metamorphosis that mirrors the broader societal shift towards sustainability. In</w:t>
      </w:r>
      <w:r>
        <w:t xml:space="preserve"> </w:t>
      </w:r>
      <w:r>
        <w:rPr>
          <w:bCs/>
          <w:b/>
        </w:rPr>
        <w:t xml:space="preserve">Spain Barcelona</w:t>
      </w:r>
      <w:r>
        <w:t xml:space="preserve">, this transformation is accelerated by a strong academic infrastructure, supportive regulatory environments, and a culture that values innovation. The skills once honed in oil fields are now being repurposed to tackle some of the world’s most pressing energy challenges.</w:t>
      </w:r>
    </w:p>
    <w:p>
      <w:pPr>
        <w:pStyle w:val="BodyText"/>
      </w:pPr>
      <w:r>
        <w:t xml:space="preserve">To thrive in this new era, petroleum engineers must embrace lifelong learning, ethical awareness, and technological adaptability. They must see themselves not as remnants of a fossil-fuel past but as architects of a balanced energy future. In</w:t>
      </w:r>
      <w:r>
        <w:t xml:space="preserve"> </w:t>
      </w:r>
      <w:r>
        <w:rPr>
          <w:bCs/>
          <w:b/>
        </w:rPr>
        <w:t xml:space="preserve">Spain Barcelona</w:t>
      </w:r>
      <w:r>
        <w:t xml:space="preserve">, the tools for this evolution are readily available. The challenge lies in the willingness of professionals to redefine their identity and purpose. Ultimately, the reflection on being a petroleum engineer in this context is one of resilience and adaptation—a testament to the profession’s ability to evolve while contributing positively to society and the planet.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Petroleum Engineer in Spain, Barcelona</dc:title>
  <dc:creator/>
  <dc:language>en</dc:language>
  <cp:keywords/>
  <dcterms:created xsi:type="dcterms:W3CDTF">2026-07-29T14:40:49Z</dcterms:created>
  <dcterms:modified xsi:type="dcterms:W3CDTF">2026-07-29T14:40:49Z</dcterms:modified>
</cp:coreProperties>
</file>

<file path=docProps/custom.xml><?xml version="1.0" encoding="utf-8"?>
<Properties xmlns="http://schemas.openxmlformats.org/officeDocument/2006/custom-properties" xmlns:vt="http://schemas.openxmlformats.org/officeDocument/2006/docPropsVTypes"/>
</file>