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Thailand,</w:t>
      </w:r>
      <w:r>
        <w:t xml:space="preserve"> </w:t>
      </w:r>
      <w:r>
        <w:t xml:space="preserve">Bangkok</w:t>
      </w:r>
    </w:p>
    <w:bookmarkStart w:id="25" w:name="X13803b657fa1b1d29d06dc171e515d6fd4b8874"/>
    <w:p>
      <w:pPr>
        <w:pStyle w:val="Heading1"/>
      </w:pPr>
      <w:r>
        <w:t xml:space="preserve">A Reflection on the Evolving Landscape for the Petroleum Engineer in Thailand, Bangkok</w:t>
      </w:r>
    </w:p>
    <w:p>
      <w:pPr>
        <w:pStyle w:val="FirstParagraph"/>
      </w:pPr>
      <w:r>
        <w:t xml:space="preserve">The energy sector stands as one of the most dynamic and complex industries in the modern world. For professionals who dedicate their careers to understanding subsurface geology, fluid dynamics, and extraction technologies, few titles carry as much weight and historical significance as that of the</w:t>
      </w:r>
      <w:r>
        <w:t xml:space="preserve"> </w:t>
      </w:r>
      <w:r>
        <w:rPr>
          <w:bCs/>
          <w:b/>
        </w:rPr>
        <w:t xml:space="preserve">Petroleum Engineer</w:t>
      </w:r>
      <w:r>
        <w:t xml:space="preserve">. However, reflecting on this profession within a specific geopolitical and economic context reveals layers of complexity that go beyond technical expertise. This reflection paper explores the multifaceted role of the</w:t>
      </w:r>
      <w:r>
        <w:t xml:space="preserve"> </w:t>
      </w:r>
      <w:r>
        <w:rPr>
          <w:bCs/>
          <w:b/>
        </w:rPr>
        <w:t xml:space="preserve">Petroleum Engineer</w:t>
      </w:r>
      <w:r>
        <w:t xml:space="preserve"> </w:t>
      </w:r>
      <w:r>
        <w:t xml:space="preserve">specifically within the unique environment of</w:t>
      </w:r>
      <w:r>
        <w:t xml:space="preserve"> </w:t>
      </w:r>
      <w:r>
        <w:rPr>
          <w:bCs/>
          <w:b/>
        </w:rPr>
        <w:t xml:space="preserve">Thailand, Bangkok</w:t>
      </w:r>
      <w:r>
        <w:t xml:space="preserve">, examining how traditional practices must adapt to global energy transitions, local economic realities, and environmental imperatives.</w:t>
      </w:r>
    </w:p>
    <w:bookmarkStart w:id="20" w:name="X7c809c9eb4059706309a977e77354e0fbda9190"/>
    <w:p>
      <w:pPr>
        <w:pStyle w:val="Heading2"/>
      </w:pPr>
      <w:r>
        <w:t xml:space="preserve">The Historical Context and Current State in Thailand</w:t>
      </w:r>
    </w:p>
    <w:p>
      <w:pPr>
        <w:pStyle w:val="FirstParagraph"/>
      </w:pPr>
      <w:r>
        <w:t xml:space="preserve">To understand the present position of the</w:t>
      </w:r>
      <w:r>
        <w:t xml:space="preserve"> </w:t>
      </w:r>
      <w:r>
        <w:rPr>
          <w:bCs/>
          <w:b/>
        </w:rPr>
        <w:t xml:space="preserve">Petroleum Engineer</w:t>
      </w:r>
      <w:r>
        <w:t xml:space="preserve">, one must first acknowledge the historical backdrop of</w:t>
      </w:r>
      <w:r>
        <w:t xml:space="preserve"> </w:t>
      </w:r>
      <w:r>
        <w:rPr>
          <w:bCs/>
          <w:b/>
        </w:rPr>
        <w:t xml:space="preserve">Thailand, Bangkok</w:t>
      </w:r>
      <w:r>
        <w:t xml:space="preserve">. For decades, Thailand has relied heavily on hydrocarbons to fuel its rapid industrialization and economic growth. The country’s energy mix is dominated by natural gas and oil imports, with domestic production playing a crucial but diminishing role compared to consumption needs. In this landscape, the</w:t>
      </w:r>
      <w:r>
        <w:t xml:space="preserve"> </w:t>
      </w:r>
      <w:r>
        <w:rPr>
          <w:bCs/>
          <w:b/>
        </w:rPr>
        <w:t xml:space="preserve">Petroleum Engineer</w:t>
      </w:r>
      <w:r>
        <w:t xml:space="preserve"> </w:t>
      </w:r>
      <w:r>
        <w:t xml:space="preserve">has traditionally been viewed as a custodian of national energy security. Their primary mandate has been to maximize recovery from existing fields, such as those in the Gulf of Thailand and onshore basins like Mae Mo.</w:t>
      </w:r>
    </w:p>
    <w:p>
      <w:pPr>
        <w:pStyle w:val="BodyText"/>
      </w:pPr>
      <w:r>
        <w:t xml:space="preserve">In</w:t>
      </w:r>
      <w:r>
        <w:t xml:space="preserve"> </w:t>
      </w:r>
      <w:r>
        <w:rPr>
          <w:bCs/>
          <w:b/>
        </w:rPr>
        <w:t xml:space="preserve">Thailand, Bangkok</w:t>
      </w:r>
      <w:r>
        <w:t xml:space="preserve">, these engineers have often worked within large state-owned enterprises or international joint ventures. The culture here is a blend of rigorous technical discipline and hierarchical respect for experience. Early career reflections from professionals in this region often highlight the challenge of balancing operational efficiency with the safety standards required in mature fields. As reservoirs age, the tasks facing the</w:t>
      </w:r>
      <w:r>
        <w:t xml:space="preserve"> </w:t>
      </w:r>
      <w:r>
        <w:rPr>
          <w:bCs/>
          <w:b/>
        </w:rPr>
        <w:t xml:space="preserve">Petroleum Engineer</w:t>
      </w:r>
      <w:r>
        <w:t xml:space="preserve"> </w:t>
      </w:r>
      <w:r>
        <w:t xml:space="preserve">shift from simple extraction to complex enhanced oil recovery (EOR) techniques, requiring a higher level of innovation and data analytics.</w:t>
      </w:r>
    </w:p>
    <w:bookmarkEnd w:id="20"/>
    <w:bookmarkStart w:id="21" w:name="the-impact-of-global-energy-transitions"/>
    <w:p>
      <w:pPr>
        <w:pStyle w:val="Heading2"/>
      </w:pPr>
      <w:r>
        <w:t xml:space="preserve">The Impact of Global Energy Transitions</w:t>
      </w:r>
    </w:p>
    <w:p>
      <w:pPr>
        <w:pStyle w:val="FirstParagraph"/>
      </w:pPr>
      <w:r>
        <w:t xml:space="preserve">Perhaps the most significant factor reshaping the identity of the</w:t>
      </w:r>
      <w:r>
        <w:t xml:space="preserve"> </w:t>
      </w:r>
      <w:r>
        <w:rPr>
          <w:bCs/>
          <w:b/>
        </w:rPr>
        <w:t xml:space="preserve">Petroleum Engineer</w:t>
      </w:r>
      <w:r>
        <w:t xml:space="preserve"> </w:t>
      </w:r>
      <w:r>
        <w:t xml:space="preserve">is the global push toward decarbonization. This transition is not abstract; it is deeply felt in</w:t>
      </w:r>
      <w:r>
        <w:t xml:space="preserve"> </w:t>
      </w:r>
      <w:r>
        <w:rPr>
          <w:bCs/>
          <w:b/>
        </w:rPr>
        <w:t xml:space="preserve">Thailand, Bangkok</w:t>
      </w:r>
      <w:r>
        <w:t xml:space="preserve">. The Thai government has set ambitious targets under its Energy Development and Efficiency Plan (AEDP) to increase renewable energy capacity and reduce carbon emissions. Consequently, the role of the</w:t>
      </w:r>
      <w:r>
        <w:t xml:space="preserve"> </w:t>
      </w:r>
      <w:r>
        <w:rPr>
          <w:bCs/>
          <w:b/>
        </w:rPr>
        <w:t xml:space="preserve">Petroleum Engineer</w:t>
      </w:r>
      <w:r>
        <w:t xml:space="preserve"> </w:t>
      </w:r>
      <w:r>
        <w:t xml:space="preserve">can no longer be defined solely by barrels produced per day.</w:t>
      </w:r>
    </w:p>
    <w:p>
      <w:pPr>
        <w:pStyle w:val="BodyText"/>
      </w:pPr>
      <w:r>
        <w:t xml:space="preserve">I have observed that modern</w:t>
      </w:r>
      <w:r>
        <w:t xml:space="preserve"> </w:t>
      </w:r>
      <w:r>
        <w:rPr>
          <w:bCs/>
          <w:b/>
        </w:rPr>
        <w:t xml:space="preserve">Petroleum Engineers</w:t>
      </w:r>
      <w:r>
        <w:t xml:space="preserve"> </w:t>
      </w:r>
      <w:r>
        <w:t xml:space="preserve">in</w:t>
      </w:r>
      <w:r>
        <w:t xml:space="preserve"> </w:t>
      </w:r>
      <w:r>
        <w:rPr>
          <w:bCs/>
          <w:b/>
        </w:rPr>
        <w:t xml:space="preserve">Thailand, Bangkok</w:t>
      </w:r>
      <w:r>
        <w:t xml:space="preserve"> </w:t>
      </w:r>
      <w:r>
        <w:t xml:space="preserve">are increasingly engaging with concepts of carbon capture, utilization, and storage (CCUS). The technical skills developed over years of studying reservoir simulation and well integrity are now being repurposed to evaluate potential subsurface storage sites for carbon dioxide. This adaptation is not merely a change in job description but a fundamental shift in professional philosophy. The</w:t>
      </w:r>
      <w:r>
        <w:t xml:space="preserve"> </w:t>
      </w:r>
      <w:r>
        <w:rPr>
          <w:bCs/>
          <w:b/>
        </w:rPr>
        <w:t xml:space="preserve">Petroleum Engineer</w:t>
      </w:r>
      <w:r>
        <w:t xml:space="preserve"> </w:t>
      </w:r>
      <w:r>
        <w:t xml:space="preserve">is becoming a key architect in the lower-carbon future, leveraging their deep understanding of the subsurface to mitigate climate impact rather than solely contributing to fossil fuel extraction.</w:t>
      </w:r>
    </w:p>
    <w:bookmarkEnd w:id="21"/>
    <w:bookmarkStart w:id="22" w:name="Xfc60b55f0f5bc275d9a70d1319615bc48b920fe"/>
    <w:p>
      <w:pPr>
        <w:pStyle w:val="Heading2"/>
      </w:pPr>
      <w:r>
        <w:t xml:space="preserve">The Technological Revolution and Digitalization</w:t>
      </w:r>
    </w:p>
    <w:p>
      <w:pPr>
        <w:pStyle w:val="FirstParagraph"/>
      </w:pPr>
      <w:r>
        <w:rPr>
          <w:bCs/>
          <w:b/>
        </w:rPr>
        <w:t xml:space="preserve">Bangkok</w:t>
      </w:r>
      <w:r>
        <w:t xml:space="preserve">, as the capital and commercial hub of</w:t>
      </w:r>
      <w:r>
        <w:t xml:space="preserve"> </w:t>
      </w:r>
      <w:r>
        <w:rPr>
          <w:bCs/>
          <w:b/>
        </w:rPr>
        <w:t xml:space="preserve">Thailand</w:t>
      </w:r>
      <w:r>
        <w:t xml:space="preserve">, has seen a surge in digital transformation across industries, including energy. For the</w:t>
      </w:r>
      <w:r>
        <w:t xml:space="preserve"> </w:t>
      </w:r>
      <w:r>
        <w:rPr>
          <w:bCs/>
          <w:b/>
        </w:rPr>
        <w:t xml:space="preserve">Petroleum Engineer</w:t>
      </w:r>
      <w:r>
        <w:t xml:space="preserve">, this means embracing Industry 4.0 technologies. The traditional reliance on physical field visits and manual data interpretation is giving way to remote operations centers powered by artificial intelligence and machine learning.</w:t>
      </w:r>
    </w:p>
    <w:p>
      <w:pPr>
        <w:pStyle w:val="BodyText"/>
      </w:pPr>
      <w:r>
        <w:t xml:space="preserve">In my reflections, I note that</w:t>
      </w:r>
      <w:r>
        <w:t xml:space="preserve"> </w:t>
      </w:r>
      <w:r>
        <w:rPr>
          <w:bCs/>
          <w:b/>
        </w:rPr>
        <w:t xml:space="preserve">Petroleum Engineers</w:t>
      </w:r>
      <w:r>
        <w:t xml:space="preserve"> </w:t>
      </w:r>
      <w:r>
        <w:t xml:space="preserve">in</w:t>
      </w:r>
      <w:r>
        <w:t xml:space="preserve"> </w:t>
      </w:r>
      <w:r>
        <w:rPr>
          <w:bCs/>
          <w:b/>
        </w:rPr>
        <w:t xml:space="preserve">Thailand, Bangkok</w:t>
      </w:r>
      <w:r>
        <w:t xml:space="preserve"> </w:t>
      </w:r>
      <w:r>
        <w:t xml:space="preserve">are now expected to be as proficient in data science as they are in geomechanics. Real-time monitoring of well performance through digital twins allows for predictive maintenance and optimized production schedules. This technological shift democratizes access to information, allowing engineers in the capital to manage assets across diverse geographical locations with greater precision. The challenge here is continuous learning; the</w:t>
      </w:r>
      <w:r>
        <w:t xml:space="preserve"> </w:t>
      </w:r>
      <w:r>
        <w:rPr>
          <w:bCs/>
          <w:b/>
        </w:rPr>
        <w:t xml:space="preserve">Petroleum Engineer</w:t>
      </w:r>
      <w:r>
        <w:t xml:space="preserve"> </w:t>
      </w:r>
      <w:r>
        <w:t xml:space="preserve">must remain agile, constantly updating their skill set to keep pace with rapid technological advancements.</w:t>
      </w:r>
    </w:p>
    <w:bookmarkEnd w:id="22"/>
    <w:bookmarkStart w:id="23" w:name="X0a1a5ad51dee8c7084cf542c8e561939450e6ff"/>
    <w:p>
      <w:pPr>
        <w:pStyle w:val="Heading2"/>
      </w:pPr>
      <w:r>
        <w:t xml:space="preserve">Social Responsibility and Community Engagement</w:t>
      </w:r>
    </w:p>
    <w:p>
      <w:pPr>
        <w:pStyle w:val="FirstParagraph"/>
      </w:pPr>
      <w:r>
        <w:t xml:space="preserve">An often overlooked aspect of the profession is the social dimension. In</w:t>
      </w:r>
      <w:r>
        <w:t xml:space="preserve"> </w:t>
      </w:r>
      <w:r>
        <w:rPr>
          <w:bCs/>
          <w:b/>
        </w:rPr>
        <w:t xml:space="preserve">Thailand, Bangkok</w:t>
      </w:r>
      <w:r>
        <w:t xml:space="preserve">, as in many parts of Asia, energy projects must navigate complex relationships with local communities. The</w:t>
      </w:r>
      <w:r>
        <w:t xml:space="preserve"> </w:t>
      </w:r>
      <w:r>
        <w:rPr>
          <w:bCs/>
          <w:b/>
        </w:rPr>
        <w:t xml:space="preserve">Petroleum Engineer</w:t>
      </w:r>
      <w:r>
        <w:t xml:space="preserve"> </w:t>
      </w:r>
      <w:r>
        <w:t xml:space="preserve">is no longer just a technical expert but also a stakeholder manager. Reflecting on successful projects, it becomes evident that those who integrate environmental stewardship and community development into their engineering plans achieve more sustainable outcomes.</w:t>
      </w:r>
    </w:p>
    <w:p>
      <w:pPr>
        <w:pStyle w:val="BodyText"/>
      </w:pPr>
      <w:r>
        <w:t xml:space="preserve">The</w:t>
      </w:r>
      <w:r>
        <w:t xml:space="preserve"> </w:t>
      </w:r>
      <w:r>
        <w:rPr>
          <w:bCs/>
          <w:b/>
        </w:rPr>
        <w:t xml:space="preserve">Petroleum Engineer</w:t>
      </w:r>
      <w:r>
        <w:t xml:space="preserve"> </w:t>
      </w:r>
      <w:r>
        <w:t xml:space="preserve">in</w:t>
      </w:r>
      <w:r>
        <w:t xml:space="preserve"> </w:t>
      </w:r>
      <w:r>
        <w:rPr>
          <w:bCs/>
          <w:b/>
        </w:rPr>
        <w:t xml:space="preserve">Thailand, Bangkok</w:t>
      </w:r>
      <w:r>
        <w:t xml:space="preserve"> </w:t>
      </w:r>
      <w:r>
        <w:t xml:space="preserve">must communicate the risks and benefits of operations transparently. This involves addressing concerns about land use, water resources, and emissions. By adopting a holistic approach that considers environmental impact assessments (EIAs) as integral to engineering design rather than regulatory hurdles, the profession can rebuild trust and demonstrate its value to society. This ethical dimension is crucial for the long-term viability of energy projects in a socially conscious region.</w:t>
      </w:r>
    </w:p>
    <w:bookmarkEnd w:id="23"/>
    <w:bookmarkStart w:id="24" w:name="conclusion-a-future-ready-profession"/>
    <w:p>
      <w:pPr>
        <w:pStyle w:val="Heading2"/>
      </w:pPr>
      <w:r>
        <w:t xml:space="preserve">Conclusion: A Future-Ready Profession</w:t>
      </w:r>
    </w:p>
    <w:p>
      <w:pPr>
        <w:pStyle w:val="FirstParagraph"/>
      </w:pPr>
      <w:r>
        <w:t xml:space="preserve">In conclusion, the reflection on the role of the</w:t>
      </w:r>
      <w:r>
        <w:t xml:space="preserve"> </w:t>
      </w:r>
      <w:r>
        <w:rPr>
          <w:bCs/>
          <w:b/>
        </w:rPr>
        <w:t xml:space="preserve">Petroleum Engineer</w:t>
      </w:r>
      <w:r>
        <w:t xml:space="preserve"> </w:t>
      </w:r>
      <w:r>
        <w:t xml:space="preserve">in</w:t>
      </w:r>
      <w:r>
        <w:t xml:space="preserve"> </w:t>
      </w:r>
      <w:r>
        <w:rPr>
          <w:bCs/>
          <w:b/>
        </w:rPr>
        <w:t xml:space="preserve">Thailand, Bangkok</w:t>
      </w:r>
      <w:r>
        <w:t xml:space="preserve">, reveals a profession at a critical juncture. While traditional roles persist, they are evolving rapidly under the pressures of global decarbonization and digital disruption. The engineer is no longer just an extractor of resources but a manager of energy systems and carbon cycles.</w:t>
      </w:r>
    </w:p>
    <w:p>
      <w:pPr>
        <w:pStyle w:val="BodyText"/>
      </w:pPr>
      <w:r>
        <w:rPr>
          <w:bCs/>
          <w:b/>
        </w:rPr>
        <w:t xml:space="preserve">Thailand, Bangkok</w:t>
      </w:r>
      <w:r>
        <w:t xml:space="preserve">, offers a unique laboratory for this evolution. As a country balancing economic growth with environmental sustainability, it demands engineers who are versatile, innovative, and socially responsible. The</w:t>
      </w:r>
      <w:r>
        <w:t xml:space="preserve"> </w:t>
      </w:r>
      <w:r>
        <w:rPr>
          <w:bCs/>
          <w:b/>
        </w:rPr>
        <w:t xml:space="preserve">Petroleum Engineer</w:t>
      </w:r>
      <w:r>
        <w:t xml:space="preserve"> </w:t>
      </w:r>
      <w:r>
        <w:t xml:space="preserve">who thrives in this environment will be one who embraces change, leverages technology to enhance efficiency and reduce emissions, and engages meaningfully with stakeholders.</w:t>
      </w:r>
    </w:p>
    <w:p>
      <w:pPr>
        <w:pStyle w:val="BodyText"/>
      </w:pPr>
      <w:r>
        <w:t xml:space="preserve">Ultimately, the future of this profession is not about decline but transformation. By adapting their core competencies to the new realities of</w:t>
      </w:r>
      <w:r>
        <w:t xml:space="preserve"> </w:t>
      </w:r>
      <w:r>
        <w:rPr>
          <w:bCs/>
          <w:b/>
        </w:rPr>
        <w:t xml:space="preserve">Thailand, Bangkok</w:t>
      </w:r>
      <w:r>
        <w:t xml:space="preserve">,</w:t>
      </w:r>
      <w:r>
        <w:t xml:space="preserve"> </w:t>
      </w:r>
      <w:r>
        <w:rPr>
          <w:bCs/>
          <w:b/>
        </w:rPr>
        <w:t xml:space="preserve">Petroleum Engineers</w:t>
      </w:r>
      <w:r>
        <w:t xml:space="preserve"> </w:t>
      </w:r>
      <w:r>
        <w:t xml:space="preserve">can continue to play a vital role in shaping a secure, sustainable energy future for Thailand and beyond. This reflection serves as a call to action for current and aspiring engineers to look beyond the technical manual and engage with the broader societal and environmental contexts of their work.</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Future of Petroleum Engineers in Thailand, Bangkok</dc:title>
  <dc:creator/>
  <dc:language>en</dc:language>
  <cp:keywords/>
  <dcterms:created xsi:type="dcterms:W3CDTF">2026-07-29T14:44:31Z</dcterms:created>
  <dcterms:modified xsi:type="dcterms:W3CDTF">2026-07-29T14:44:31Z</dcterms:modified>
</cp:coreProperties>
</file>

<file path=docProps/custom.xml><?xml version="1.0" encoding="utf-8"?>
<Properties xmlns="http://schemas.openxmlformats.org/officeDocument/2006/custom-properties" xmlns:vt="http://schemas.openxmlformats.org/officeDocument/2006/docPropsVTypes"/>
</file>