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Petroleum</w:t>
      </w:r>
      <w:r>
        <w:t xml:space="preserve"> </w:t>
      </w:r>
      <w:r>
        <w:t xml:space="preserve">Engineering</w:t>
      </w:r>
      <w:r>
        <w:t xml:space="preserve"> </w:t>
      </w:r>
      <w:r>
        <w:t xml:space="preserve">in</w:t>
      </w:r>
      <w:r>
        <w:t xml:space="preserve"> </w:t>
      </w:r>
      <w:r>
        <w:t xml:space="preserve">Tashkent</w:t>
      </w:r>
    </w:p>
    <w:p>
      <w:pPr>
        <w:pStyle w:val="FirstParagraph"/>
      </w:pPr>
      <w:r>
        <w:t xml:space="preserve">```html</w:t>
      </w:r>
    </w:p>
    <w:bookmarkStart w:id="25" w:name="Xdcca847086be7234c0cb26440ca6cf69630f29a"/>
    <w:p>
      <w:pPr>
        <w:pStyle w:val="Heading1"/>
      </w:pPr>
      <w:r>
        <w:t xml:space="preserve">A Reflection on the Role and Future of the Petroleum Engineer in Tashkent, Uzbekistan</w:t>
      </w:r>
    </w:p>
    <w:p>
      <w:pPr>
        <w:pStyle w:val="FirstParagraph"/>
      </w:pPr>
      <w:r>
        <w:t xml:space="preserve">The landscape of global energy is undergoing a profound transformation. As nations grapple with the dual imperatives of economic stability and environmental sustainability, the role of traditional energy sectors remains complex and critical. In this context, examining the profession of a</w:t>
      </w:r>
      <w:r>
        <w:t xml:space="preserve"> </w:t>
      </w:r>
      <w:r>
        <w:rPr>
          <w:bCs/>
          <w:b/>
        </w:rPr>
        <w:t xml:space="preserve">Petroleum Engineer</w:t>
      </w:r>
      <w:r>
        <w:t xml:space="preserve"> </w:t>
      </w:r>
      <w:r>
        <w:t xml:space="preserve">through the lens of specific regional dynamics offers valuable insight. This reflection paper explores these dynamics within</w:t>
      </w:r>
      <w:r>
        <w:t xml:space="preserve"> </w:t>
      </w:r>
      <w:r>
        <w:rPr>
          <w:bCs/>
          <w:b/>
        </w:rPr>
        <w:t xml:space="preserve">Uzbekistan Tashkent</w:t>
      </w:r>
      <w:r>
        <w:t xml:space="preserve">, analyzing how technical expertise intersects with national development goals in one of Central Asia's most pivotal cities.</w:t>
      </w:r>
    </w:p>
    <w:bookmarkStart w:id="20" w:name="X31b5d6cc825dd08f8170e56edb87bf32dcebdc6"/>
    <w:p>
      <w:pPr>
        <w:pStyle w:val="Heading2"/>
      </w:pPr>
      <w:r>
        <w:t xml:space="preserve">The Evolution of the Petroleum Engineer’s Role</w:t>
      </w:r>
    </w:p>
    <w:p>
      <w:pPr>
        <w:pStyle w:val="FirstParagraph"/>
      </w:pPr>
      <w:r>
        <w:t xml:space="preserve">Historically, the definition of a petroleum engineer was relatively straightforward: maximizing the extraction efficiency of hydrocarbons from underground reservoirs. However, this narrow definition no longer suffices in modern contexts. Today, a petroleum engineer must possess a multidisciplinary skill set that includes data analytics, environmental stewardship, and project management. In</w:t>
      </w:r>
      <w:r>
        <w:t xml:space="preserve"> </w:t>
      </w:r>
      <w:r>
        <w:rPr>
          <w:bCs/>
          <w:b/>
        </w:rPr>
        <w:t xml:space="preserve">Uzbekistan Tashkent</w:t>
      </w:r>
      <w:r>
        <w:t xml:space="preserve">, as in other energy-rich regions, the industry is shifting from purely extraction-focused operations to more holistic resource management strategies.</w:t>
      </w:r>
    </w:p>
    <w:p>
      <w:pPr>
        <w:pStyle w:val="BodyText"/>
      </w:pPr>
      <w:r>
        <w:t xml:space="preserve">In Tashkent, the capital and largest city of Uzbekistan, this shift is particularly evident. As the administrative and educational hub of the country’s energy sector, Tashkent houses key institutions such as Samarkand State University’s branch campuses and specialized training centers that focus on oil and gas technologies. The modern petroleum engineer in this region is not only responsible for drilling optimization but also for integrating renewable energy considerations into existing infrastructure projects. This evolution reflects a broader global trend where engineers must balance immediate economic needs with long-term sustainability.</w:t>
      </w:r>
    </w:p>
    <w:bookmarkEnd w:id="20"/>
    <w:bookmarkStart w:id="21" w:name="X08d95a1c49afd74d3639651747b4bcaa18fdda6"/>
    <w:p>
      <w:pPr>
        <w:pStyle w:val="Heading2"/>
      </w:pPr>
      <w:r>
        <w:t xml:space="preserve">Tashkent as an Energy Hub: Strategic Importance</w:t>
      </w:r>
    </w:p>
    <w:p>
      <w:pPr>
        <w:pStyle w:val="FirstParagraph"/>
      </w:pPr>
      <w:r>
        <w:rPr>
          <w:bCs/>
          <w:b/>
        </w:rPr>
        <w:t xml:space="preserve">Uzbekistan Tashkent</w:t>
      </w:r>
      <w:r>
        <w:t xml:space="preserve"> </w:t>
      </w:r>
      <w:r>
        <w:t xml:space="preserve">serves as more than just a geographic location; it is the strategic heart of Uzbekistan’s energy policy. The country, possessing significant reserves of oil and natural gas, relies heavily on these resources for both domestic consumption and export revenue. Tashkent acts as the nerve center for companies like Uzbekneftegaz, where decisions regarding exploration, production, and distribution are coordinated.</w:t>
      </w:r>
    </w:p>
    <w:p>
      <w:pPr>
        <w:pStyle w:val="BodyText"/>
      </w:pPr>
      <w:r>
        <w:t xml:space="preserve">For a petroleum engineer working in or around Tashkent, the professional environment is characterized by high-stakes decision-making. The engineers must navigate complex geological formations typical of Central Asia while adhering to increasingly stringent international environmental standards. Furthermore, given Uzbekistan’s strategic location between Europe and Asia, petroleum engineers play a crucial role in maintaining energy security along transit routes. This adds a layer of geopolitical significance to their technical work, requiring them to understand not just rock mechanics and fluid dynamics but also international trade regulations and diplomatic relations.</w:t>
      </w:r>
    </w:p>
    <w:bookmarkEnd w:id="21"/>
    <w:bookmarkStart w:id="22" w:name="X8c6880215d07d8ae4ad34aa32049cb95f08229a"/>
    <w:p>
      <w:pPr>
        <w:pStyle w:val="Heading2"/>
      </w:pPr>
      <w:r>
        <w:t xml:space="preserve">Challenges and Opportunities in the Local Context</w:t>
      </w:r>
    </w:p>
    <w:p>
      <w:pPr>
        <w:pStyle w:val="FirstParagraph"/>
      </w:pPr>
      <w:r>
        <w:t xml:space="preserve">The journey of a petroleum engineer in</w:t>
      </w:r>
      <w:r>
        <w:t xml:space="preserve"> </w:t>
      </w:r>
      <w:r>
        <w:rPr>
          <w:bCs/>
          <w:b/>
        </w:rPr>
        <w:t xml:space="preserve">Uzbekistan Tashkent</w:t>
      </w:r>
      <w:r>
        <w:t xml:space="preserve"> </w:t>
      </w:r>
      <w:r>
        <w:t xml:space="preserve">is fraught with both challenges and opportunities. One of the primary challenges is technological modernization. While progress has been made, many older fields require updated technologies to improve recovery rates and reduce environmental impact. Engineers are often tasked with bridging the gap between legacy systems and cutting-edge solutions such as horizontal drilling, hydraulic fracturing, or enhanced oil recovery techniques.</w:t>
      </w:r>
    </w:p>
    <w:p>
      <w:pPr>
        <w:pStyle w:val="BodyText"/>
      </w:pPr>
      <w:r>
        <w:t xml:space="preserve">Another significant challenge is the transition toward a greener economy. Uzbekistan has committed to reducing carbon emissions and increasing its share of renewable energy sources. Petroleum engineers must adapt by acquiring skills in carbon capture and storage (CCS) or hydrogen production from natural gas. This adaptation is not just a professional requirement but a moral imperative for those working in the fossil fuel sector today.</w:t>
      </w:r>
    </w:p>
    <w:p>
      <w:pPr>
        <w:pStyle w:val="BodyText"/>
      </w:pPr>
      <w:r>
        <w:t xml:space="preserve">Conversely, these challenges present immense opportunities. The demand for skilled professionals who can manage this transition is high. In Tashkent, there is growing collaboration with international firms and educational institutions, providing local engineers with exposure to global best practices. This exchange fosters innovation and positions Uzbekistan as a competitive player in the Central Asian energy market.</w:t>
      </w:r>
    </w:p>
    <w:bookmarkEnd w:id="22"/>
    <w:bookmarkStart w:id="23" w:name="X50b3d5741ee198356fb438b52bb35e129971b4d"/>
    <w:p>
      <w:pPr>
        <w:pStyle w:val="Heading2"/>
      </w:pPr>
      <w:r>
        <w:t xml:space="preserve">The Human Element: Education and Professional Growth</w:t>
      </w:r>
    </w:p>
    <w:p>
      <w:pPr>
        <w:pStyle w:val="FirstParagraph"/>
      </w:pPr>
      <w:r>
        <w:t xml:space="preserve">The foundation of the petroleum engineering profession lies in education. In</w:t>
      </w:r>
      <w:r>
        <w:t xml:space="preserve"> </w:t>
      </w:r>
      <w:r>
        <w:rPr>
          <w:bCs/>
          <w:b/>
        </w:rPr>
        <w:t xml:space="preserve">Uzbekistan Tashkent</w:t>
      </w:r>
      <w:r>
        <w:t xml:space="preserve">, universities are increasingly emphasizing practical, hands-on training alongside theoretical knowledge. This approach ensures that graduates are job-ready and equipped to handle real-world scenarios from day one.</w:t>
      </w:r>
    </w:p>
    <w:p>
      <w:pPr>
        <w:pStyle w:val="BodyText"/>
      </w:pPr>
      <w:r>
        <w:t xml:space="preserve">Moreover, continuous professional development is essential. The industry evolves rapidly, and engineers must engage in lifelong learning to stay relevant. Conferences, workshops, and international certifications offer pathways for growth. In Tashkent, there is a vibrant community of professionals who share knowledge and collaborate on solving local energy issues.</w:t>
      </w:r>
    </w:p>
    <w:bookmarkEnd w:id="23"/>
    <w:bookmarkStart w:id="24" w:name="conclusion"/>
    <w:p>
      <w:pPr>
        <w:pStyle w:val="Heading2"/>
      </w:pPr>
      <w:r>
        <w:t xml:space="preserve">Conclusion</w:t>
      </w:r>
    </w:p>
    <w:p>
      <w:pPr>
        <w:pStyle w:val="FirstParagraph"/>
      </w:pPr>
      <w:r>
        <w:t xml:space="preserve">In conclusion, the role of a petroleum engineer in</w:t>
      </w:r>
      <w:r>
        <w:t xml:space="preserve"> </w:t>
      </w:r>
      <w:r>
        <w:rPr>
          <w:bCs/>
          <w:b/>
        </w:rPr>
        <w:t xml:space="preserve">Uzbekistan Tashkent</w:t>
      </w:r>
      <w:r>
        <w:t xml:space="preserve"> </w:t>
      </w:r>
      <w:r>
        <w:t xml:space="preserve">is multifaceted and dynamic. It transcends traditional technical boundaries to encompass environmental responsibility, technological innovation, and geopolitical awareness. As Uzbekistan continues to develop its energy sector, engineers will be pivotal in shaping a sustainable future that balances economic growth with ecological preservation.</w:t>
      </w:r>
    </w:p>
    <w:p>
      <w:pPr>
        <w:pStyle w:val="BodyText"/>
      </w:pPr>
      <w:r>
        <w:t xml:space="preserve">This reflection underscores the importance of adapting educational curricula and professional practices to meet these evolving demands. By doing so, we can ensure that petroleum engineers in Tashkent and beyond remain at the forefront of energy development, contributing to both national prosperity and global energy stability. The journey ahead is challenging, but with dedication and innovation, it offers a promising path for professionals committed to excellence in the field.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Petroleum Engineering in Tashkent</dc:title>
  <dc:creator/>
  <dc:language>en</dc:language>
  <cp:keywords/>
  <dcterms:created xsi:type="dcterms:W3CDTF">2026-07-29T16:56:41Z</dcterms:created>
  <dcterms:modified xsi:type="dcterms:W3CDTF">2026-07-29T16:56:41Z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