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Mumbai</w:t>
      </w:r>
    </w:p>
    <w:bookmarkStart w:id="26" w:name="X3754388f59820ea057b1ec4da32047ebc99486e"/>
    <w:p>
      <w:pPr>
        <w:pStyle w:val="Heading1"/>
      </w:pPr>
      <w:r>
        <w:t xml:space="preserve">Bridging Trust and Medicine: A Reflection on the Pharmacist in India Mumbai</w:t>
      </w:r>
    </w:p>
    <w:p>
      <w:pPr>
        <w:pStyle w:val="FirstParagraph"/>
      </w:pPr>
      <w:r>
        <w:t xml:space="preserve">The city of Mumbai, often referred to as the "City of Dreams," is a pulsating metropolis that never sleeps. It is a place where ancient traditions collide with hyper-modern aspirations, where the hustle of local trains meets the sleek glass facades of Bandra Kurla Complex. Within this complex ecosystem lies a critical component of public health infrastructure: the pharmacist. This reflection paper aims to explore the multifaceted role, challenges, and evolving significance of the</w:t>
      </w:r>
      <w:r>
        <w:t xml:space="preserve"> </w:t>
      </w:r>
      <w:r>
        <w:rPr>
          <w:bCs/>
          <w:b/>
        </w:rPr>
        <w:t xml:space="preserve">Pharmacist</w:t>
      </w:r>
      <w:r>
        <w:t xml:space="preserve"> </w:t>
      </w:r>
      <w:r>
        <w:t xml:space="preserve">in</w:t>
      </w:r>
      <w:r>
        <w:t xml:space="preserve"> </w:t>
      </w:r>
      <w:r>
        <w:rPr>
          <w:bCs/>
          <w:b/>
        </w:rPr>
        <w:t xml:space="preserve">India Mumbai</w:t>
      </w:r>
      <w:r>
        <w:t xml:space="preserve">. It is not merely an account of drug dispensing but an exploration of how these professionals serve as guardians of health in one of the world's most densely populated and diverse urban centers.</w:t>
      </w:r>
    </w:p>
    <w:bookmarkStart w:id="20" w:name="Xdffa4b941b7966e8836539f3a17c2069cf5150a"/>
    <w:p>
      <w:pPr>
        <w:pStyle w:val="Heading2"/>
      </w:pPr>
      <w:r>
        <w:t xml:space="preserve">The Historical Context and Cultural Significance</w:t>
      </w:r>
    </w:p>
    <w:p>
      <w:pPr>
        <w:pStyle w:val="FirstParagraph"/>
      </w:pPr>
      <w:r>
        <w:t xml:space="preserve">To understand the present role, one must first acknowledge the historical trajectory. In India, particularly in Mumbai, community pharmacies have long been more than just retail outlets; they are neighborhood landmarks. For decades, the local chemist shop has been a place of informal consultation. In many households across</w:t>
      </w:r>
      <w:r>
        <w:t xml:space="preserve"> </w:t>
      </w:r>
      <w:r>
        <w:rPr>
          <w:bCs/>
          <w:b/>
        </w:rPr>
        <w:t xml:space="preserve">India Mumbai</w:t>
      </w:r>
      <w:r>
        <w:t xml:space="preserve">, before seeing a doctor for minor ailments like fever or indigestion, families often first consult their trusted neighborhood pharmacist. This deep-rooted trust is unique to the Indian context and places an immense responsibility on the shoulders of every individual holding the title of</w:t>
      </w:r>
      <w:r>
        <w:t xml:space="preserve"> </w:t>
      </w:r>
      <w:r>
        <w:rPr>
          <w:bCs/>
          <w:b/>
        </w:rPr>
        <w:t xml:space="preserve">Pharmacist</w:t>
      </w:r>
      <w:r>
        <w:t xml:space="preserve">.</w:t>
      </w:r>
    </w:p>
    <w:p>
      <w:pPr>
        <w:pStyle w:val="BodyText"/>
      </w:pPr>
      <w:r>
        <w:t xml:space="preserve">In Mumbai, where real estate prices are among the highest in Asia, these small pharmacy shops occupy prime spaces. Their persistence reflects their indispensability. However, this traditional model is undergoing a seismic shift. The rise of organized retail chains like Apollo Pharmacy, MedPlus, and Netmeds has professionalized the sector but also disrupted the personal touch that defined earlier eras. For the modern</w:t>
      </w:r>
      <w:r>
        <w:t xml:space="preserve"> </w:t>
      </w:r>
      <w:r>
        <w:rPr>
          <w:bCs/>
          <w:b/>
        </w:rPr>
        <w:t xml:space="preserve">Pharmacist</w:t>
      </w:r>
      <w:r>
        <w:t xml:space="preserve"> </w:t>
      </w:r>
      <w:r>
        <w:t xml:space="preserve">in</w:t>
      </w:r>
      <w:r>
        <w:t xml:space="preserve"> </w:t>
      </w:r>
      <w:r>
        <w:rPr>
          <w:bCs/>
          <w:b/>
        </w:rPr>
        <w:t xml:space="preserve">India Mumbai</w:t>
      </w:r>
      <w:r>
        <w:t xml:space="preserve">, balancing commercial pressures with ethical patient care is a constant struggle.</w:t>
      </w:r>
    </w:p>
    <w:bookmarkEnd w:id="20"/>
    <w:bookmarkStart w:id="21" w:name="X0c690bab2c38ef9167ddd3daa141da0e5aa6a13"/>
    <w:p>
      <w:pPr>
        <w:pStyle w:val="Heading2"/>
      </w:pPr>
      <w:r>
        <w:t xml:space="preserve">The Pharmacist as a Healthcare Gatekeeper</w:t>
      </w:r>
    </w:p>
    <w:p>
      <w:pPr>
        <w:pStyle w:val="FirstParagraph"/>
      </w:pPr>
      <w:r>
        <w:t xml:space="preserve">In many developed Western nations, pharmacists have increasingly moved into clinical settings, managing chronic diseases and administering vaccinations. In contrast, the role of the</w:t>
      </w:r>
      <w:r>
        <w:t xml:space="preserve"> </w:t>
      </w:r>
      <w:r>
        <w:rPr>
          <w:bCs/>
          <w:b/>
        </w:rPr>
        <w:t xml:space="preserve">Pharmacist</w:t>
      </w:r>
      <w:r>
        <w:t xml:space="preserve"> </w:t>
      </w:r>
      <w:r>
        <w:t xml:space="preserve">in</w:t>
      </w:r>
      <w:r>
        <w:t xml:space="preserve"> </w:t>
      </w:r>
      <w:r>
        <w:rPr>
          <w:bCs/>
          <w:b/>
        </w:rPr>
        <w:t xml:space="preserve">India Mumbai</w:t>
      </w:r>
      <w:r>
        <w:t xml:space="preserve"> </w:t>
      </w:r>
      <w:r>
        <w:t xml:space="preserve">remains largely rooted in dispensing and counseling. However, this is changing rapidly due to increased awareness and government initiatives.</w:t>
      </w:r>
    </w:p>
    <w:p>
      <w:pPr>
        <w:pStyle w:val="BodyText"/>
      </w:pPr>
      <w:r>
        <w:t xml:space="preserve">Mumbai faces a unique healthcare landscape characterized by a high prevalence of lifestyle diseases such as diabetes, hypertension, and cardiovascular issues. With an aging population living with multiple comorbidities, the risk of drug interactions is significant. Here, the</w:t>
      </w:r>
      <w:r>
        <w:t xml:space="preserve"> </w:t>
      </w:r>
      <w:r>
        <w:rPr>
          <w:bCs/>
          <w:b/>
        </w:rPr>
        <w:t xml:space="preserve">Pharmacist</w:t>
      </w:r>
      <w:r>
        <w:t xml:space="preserve"> </w:t>
      </w:r>
      <w:r>
        <w:t xml:space="preserve">acts as a crucial gatekeeper against medication errors. A reflective look at daily practices reveals that many patients in Mumbai are self-medicating or continuing old prescriptions without proper review. The pharmacist’s role in intercepting these practices—advising against antibiotic misuse, for instance—is vital for public health.</w:t>
      </w:r>
    </w:p>
    <w:bookmarkEnd w:id="21"/>
    <w:bookmarkStart w:id="22" w:name="X008f670b39a794763b741aa7a6b6fce60033196"/>
    <w:p>
      <w:pPr>
        <w:pStyle w:val="Heading2"/>
      </w:pPr>
      <w:r>
        <w:t xml:space="preserve">Challenges Specific to the Urban Indian Context</w:t>
      </w:r>
    </w:p>
    <w:p>
      <w:pPr>
        <w:pStyle w:val="FirstParagraph"/>
      </w:pPr>
      <w:r>
        <w:t xml:space="preserve">The environment of</w:t>
      </w:r>
      <w:r>
        <w:t xml:space="preserve"> </w:t>
      </w:r>
      <w:r>
        <w:rPr>
          <w:bCs/>
          <w:b/>
        </w:rPr>
        <w:t xml:space="preserve">India Mumbai</w:t>
      </w:r>
      <w:r>
        <w:t xml:space="preserve"> </w:t>
      </w:r>
      <w:r>
        <w:t xml:space="preserve">presents distinct challenges that shape the daily life of a pharmacist. Firstly, there is the issue of counterfeit medicines. While regulatory bodies like the Central Drugs Standard Control Organization (CDSCO) work tirelessly, underground markets persist. Pharmacists in Mumbai must navigate a supply chain that can be vulnerable to substandard products, requiring them to be vigilant and ethical.</w:t>
      </w:r>
    </w:p>
    <w:p>
      <w:pPr>
        <w:pStyle w:val="BodyText"/>
      </w:pPr>
      <w:r>
        <w:t xml:space="preserve">Secondly, there is the challenge of patient literacy. Mumbai is a city of migrants from across</w:t>
      </w:r>
      <w:r>
        <w:t xml:space="preserve"> </w:t>
      </w:r>
      <w:r>
        <w:rPr>
          <w:bCs/>
          <w:b/>
        </w:rPr>
        <w:t xml:space="preserve">India</w:t>
      </w:r>
      <w:r>
        <w:t xml:space="preserve">, bringing with them diverse linguistic and cultural backgrounds. A pharmacist may need to switch between Marathi, Hindi, English, Gujarati, or Tamil within the span of an hour to ensure that dosage instructions are understood correctly. This linguistic diversity adds a layer of complexity and communication skill to the profession that is often underestimated.</w:t>
      </w:r>
    </w:p>
    <w:p>
      <w:pPr>
        <w:pStyle w:val="BodyText"/>
      </w:pPr>
      <w:r>
        <w:t xml:space="preserve">Furthermore, the working conditions in many parts of</w:t>
      </w:r>
      <w:r>
        <w:t xml:space="preserve"> </w:t>
      </w:r>
      <w:r>
        <w:rPr>
          <w:bCs/>
          <w:b/>
        </w:rPr>
        <w:t xml:space="preserve">India Mumbai</w:t>
      </w:r>
      <w:r>
        <w:t xml:space="preserve"> </w:t>
      </w:r>
      <w:r>
        <w:t xml:space="preserve">can be grueling. The heat, humidity, and crowded nature of local pharmacies mean that pharmacists often work long hours in confined spaces. Despite these hardships, they remain on the front lines of healthcare delivery.</w:t>
      </w:r>
    </w:p>
    <w:bookmarkEnd w:id="22"/>
    <w:bookmarkStart w:id="23" w:name="Xb3a42a3122889d2772cc13b30443ff16b44db6f"/>
    <w:p>
      <w:pPr>
        <w:pStyle w:val="Heading2"/>
      </w:pPr>
      <w:r>
        <w:t xml:space="preserve">The Digital Transformation and Future Outlook</w:t>
      </w:r>
    </w:p>
    <w:p>
      <w:pPr>
        <w:pStyle w:val="FirstParagraph"/>
      </w:pPr>
      <w:r>
        <w:t xml:space="preserve">The advent of digital health platforms has transformed how medicines are accessed in Mumbai. E-pharmacies have exploded in popularity, offering convenience that traditional stores cannot match. This shift poses an existential question for the traditional</w:t>
      </w:r>
      <w:r>
        <w:t xml:space="preserve"> </w:t>
      </w:r>
      <w:r>
        <w:rPr>
          <w:bCs/>
          <w:b/>
        </w:rPr>
        <w:t xml:space="preserve">Pharmacist</w:t>
      </w:r>
      <w:r>
        <w:t xml:space="preserve">. However, rather than viewing technology as a threat, forward-thinking professionals are embracing it.</w:t>
      </w:r>
    </w:p>
    <w:p>
      <w:pPr>
        <w:pStyle w:val="BodyText"/>
      </w:pPr>
      <w:r>
        <w:t xml:space="preserve">In</w:t>
      </w:r>
      <w:r>
        <w:t xml:space="preserve"> </w:t>
      </w:r>
      <w:r>
        <w:rPr>
          <w:bCs/>
          <w:b/>
        </w:rPr>
        <w:t xml:space="preserve">India Mumbai</w:t>
      </w:r>
      <w:r>
        <w:t xml:space="preserve">, we are seeing a hybrid model emerge where pharmacists use digital tools for inventory management and patient record-keeping while retaining face-to-face counseling. The integration of telemedicine has also created new opportunities. Pharmacists are becoming part of the digital health ecosystem, verifying prescriptions received online and ensuring that patients adhere to treatment plans through follow-up calls or app notifications.</w:t>
      </w:r>
    </w:p>
    <w:bookmarkEnd w:id="23"/>
    <w:bookmarkStart w:id="24" w:name="X7d972010a0a57171cd5444af27c61e038e27091"/>
    <w:p>
      <w:pPr>
        <w:pStyle w:val="Heading2"/>
      </w:pPr>
      <w:r>
        <w:t xml:space="preserve">Professional Identity and Ethical Responsibility</w:t>
      </w:r>
    </w:p>
    <w:p>
      <w:pPr>
        <w:pStyle w:val="FirstParagraph"/>
      </w:pPr>
      <w:r>
        <w:t xml:space="preserve">A critical reflection on the profession involves looking at its identity. In</w:t>
      </w:r>
      <w:r>
        <w:t xml:space="preserve"> </w:t>
      </w:r>
      <w:r>
        <w:rPr>
          <w:bCs/>
          <w:b/>
        </w:rPr>
        <w:t xml:space="preserve">India Mumbai</w:t>
      </w:r>
      <w:r>
        <w:t xml:space="preserve">, there is still a perception gap between "medical representatives" (who often interact heavily with doctors) and "pharmacists" (the dispensers). Elevating the status of the</w:t>
      </w:r>
      <w:r>
        <w:t xml:space="preserve"> </w:t>
      </w:r>
      <w:r>
        <w:rPr>
          <w:bCs/>
          <w:b/>
        </w:rPr>
        <w:t xml:space="preserve">Pharmacist</w:t>
      </w:r>
      <w:r>
        <w:t xml:space="preserve"> </w:t>
      </w:r>
      <w:r>
        <w:t xml:space="preserve">requires a collective effort from professional bodies to emphasize clinical knowledge over sales targets. Continuing education programs focused on pharmacotherapy, not just product launches, are essential.</w:t>
      </w:r>
    </w:p>
    <w:p>
      <w:pPr>
        <w:pStyle w:val="BodyText"/>
      </w:pPr>
      <w:r>
        <w:t xml:space="preserve">Ethics play a paramount role. In a city driven by commerce, the pharmacist must prioritize patient welfare over profit. This means refusing to sell prescription-only medicines without a valid prescription and educating patients about the side effects of their medications. The trust placed in them by the residents of</w:t>
      </w:r>
      <w:r>
        <w:t xml:space="preserve"> </w:t>
      </w:r>
      <w:r>
        <w:rPr>
          <w:bCs/>
          <w:b/>
        </w:rPr>
        <w:t xml:space="preserve">India Mumbai</w:t>
      </w:r>
      <w:r>
        <w:t xml:space="preserve"> </w:t>
      </w:r>
      <w:r>
        <w:t xml:space="preserve">is fragile and earned through consistent ethical behavior.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India Mumbai</w:t>
      </w:r>
      <w:r>
        <w:t xml:space="preserve"> </w:t>
      </w:r>
      <w:r>
        <w:t xml:space="preserve">is a figure of immense resilience and adaptability. They stand at the intersection of commerce and healthcare, tradition and modernity. As Mumbai continues to grow and evolve, so too must the role of its pharmacists. They are not merely suppliers of pills but educators, counselors, and guardians of community health.</w:t>
      </w:r>
    </w:p>
    <w:p>
      <w:pPr>
        <w:pStyle w:val="BodyText"/>
      </w:pPr>
      <w:r>
        <w:t xml:space="preserve">The future holds promise for a more integrated clinical role for pharmacists in</w:t>
      </w:r>
      <w:r>
        <w:t xml:space="preserve"> </w:t>
      </w:r>
      <w:r>
        <w:rPr>
          <w:bCs/>
          <w:b/>
        </w:rPr>
        <w:t xml:space="preserve">India Mumbai</w:t>
      </w:r>
      <w:r>
        <w:t xml:space="preserve">, supported by better regulation and digital innovation. However, the core essence remains unchanged: it is about human connection. In a sprawling city where millions may feel anonymous, the pharmacist offers a personal point of contact in healthcare. Reflecting on this profession, one realizes that its value lies not just in the drugs dispensed but in the trust built over years of service to the people of</w:t>
      </w:r>
      <w:r>
        <w:t xml:space="preserve"> </w:t>
      </w:r>
      <w:r>
        <w:rPr>
          <w:bCs/>
          <w:b/>
        </w:rPr>
        <w:t xml:space="preserve">India Mumbai</w:t>
      </w:r>
      <w:r>
        <w:t xml:space="preserve">. To honor this role, we must invest in their education, protect their ethics, and recognize them as indispensable partners in India's journey toward universal health coverage.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Pharmacist in India Mumbai</dc:title>
  <dc:creator/>
  <dc:language>en</dc:language>
  <cp:keywords/>
  <dcterms:created xsi:type="dcterms:W3CDTF">2026-07-30T01:12:58Z</dcterms:created>
  <dcterms:modified xsi:type="dcterms:W3CDTF">2026-07-30T01:12:58Z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