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Pharmacist</w:t>
      </w:r>
      <w:r>
        <w:t xml:space="preserve"> </w:t>
      </w:r>
      <w:r>
        <w:t xml:space="preserve">Role</w:t>
      </w:r>
      <w:r>
        <w:t xml:space="preserve"> </w:t>
      </w:r>
      <w:r>
        <w:t xml:space="preserve">in</w:t>
      </w:r>
      <w:r>
        <w:t xml:space="preserve"> </w:t>
      </w:r>
      <w:r>
        <w:t xml:space="preserve">Israel</w:t>
      </w:r>
      <w:r>
        <w:t xml:space="preserve"> </w:t>
      </w:r>
      <w:r>
        <w:t xml:space="preserve">Tel</w:t>
      </w:r>
      <w:r>
        <w:t xml:space="preserve"> </w:t>
      </w:r>
      <w:r>
        <w:t xml:space="preserve">Aviv</w:t>
      </w:r>
    </w:p>
    <w:bookmarkStart w:id="26" w:name="Xd3d68006b476f0be498b22c94e8e4712ecb7bcd"/>
    <w:p>
      <w:pPr>
        <w:pStyle w:val="Heading1"/>
      </w:pPr>
      <w:r>
        <w:t xml:space="preserve">The Nexus of Care and Conflict: A Reflection on the Pharmacist in Israel Tel Aviv</w:t>
      </w:r>
    </w:p>
    <w:p>
      <w:pPr>
        <w:pStyle w:val="FirstParagraph"/>
      </w:pPr>
      <w:r>
        <w:t xml:space="preserve">To understand the profession of a</w:t>
      </w:r>
      <w:r>
        <w:t xml:space="preserve"> </w:t>
      </w:r>
      <w:r>
        <w:rPr>
          <w:bCs/>
          <w:b/>
        </w:rPr>
        <w:t xml:space="preserve">Pharmacist</w:t>
      </w:r>
      <w:r>
        <w:t xml:space="preserve">, one must first look beyond the sterile white coat and the rows of neatly organized bottles. In many parts of the world, pharmacy is viewed primarily as a logistical transaction: patient presents prescription, pharmacist dispenses medication, customer leaves. However, when we shift our lens to Israel Tel Aviv—a metropolis that pulses with an intensity rarely found elsewhere—the role transforms into something far more complex and profound. This reflection paper explores how the identity of the</w:t>
      </w:r>
      <w:r>
        <w:t xml:space="preserve"> </w:t>
      </w:r>
      <w:r>
        <w:rPr>
          <w:bCs/>
          <w:b/>
        </w:rPr>
        <w:t xml:space="preserve">Pharmacist</w:t>
      </w:r>
      <w:r>
        <w:t xml:space="preserve"> </w:t>
      </w:r>
      <w:r>
        <w:t xml:space="preserve">is inextricably linked to the unique socio-political, cultural, and emotional landscape of</w:t>
      </w:r>
      <w:r>
        <w:t xml:space="preserve"> </w:t>
      </w:r>
      <w:r>
        <w:rPr>
          <w:bCs/>
          <w:b/>
        </w:rPr>
        <w:t xml:space="preserve">Israel Tel Aviv</w:t>
      </w:r>
      <w:r>
        <w:t xml:space="preserve">.</w:t>
      </w:r>
    </w:p>
    <w:bookmarkStart w:id="20" w:name="the-urban-pressure-cooker"/>
    <w:p>
      <w:pPr>
        <w:pStyle w:val="Heading2"/>
      </w:pPr>
      <w:r>
        <w:t xml:space="preserve">The Urban Pressure Cooker</w:t>
      </w:r>
    </w:p>
    <w:p>
      <w:pPr>
        <w:pStyle w:val="FirstParagraph"/>
      </w:pPr>
      <w:r>
        <w:t xml:space="preserve">Tel Aviv is often described as a city that never sleeps. It is a coastal jewel of modernity, known for its vibrant nightlife, tech innovation hubs (often dubbed "Startup Nation"), and Mediterranean beaches. Yet, beneath the glossy surface lies a society operating under constant structural stress. The population density is high, the pace of life is rapid, and there is an underlying current of anxiety due to regional security concerns. In this environment, the</w:t>
      </w:r>
      <w:r>
        <w:t xml:space="preserve"> </w:t>
      </w:r>
      <w:r>
        <w:rPr>
          <w:bCs/>
          <w:b/>
        </w:rPr>
        <w:t xml:space="preserve">Pharmacist</w:t>
      </w:r>
      <w:r>
        <w:t xml:space="preserve"> </w:t>
      </w:r>
      <w:r>
        <w:t xml:space="preserve">becomes more than just a supplier of pharmaceuticals; they become a first-line health defender in a system that is often strained.</w:t>
      </w:r>
    </w:p>
    <w:p>
      <w:pPr>
        <w:pStyle w:val="BodyText"/>
      </w:pPr>
      <w:r>
        <w:t xml:space="preserve">In</w:t>
      </w:r>
      <w:r>
        <w:t xml:space="preserve"> </w:t>
      </w:r>
      <w:r>
        <w:rPr>
          <w:bCs/>
          <w:b/>
        </w:rPr>
        <w:t xml:space="preserve">Israel Tel Aviv</w:t>
      </w:r>
      <w:r>
        <w:t xml:space="preserve">, the healthcare system is universal but frequently overstretched. Public hospitals are crowded, and wait times for specialists can be long. Consequently, the community pharmacy serves as a critical safety net. When I reflect on this dynamic, I realize that the</w:t>
      </w:r>
      <w:r>
        <w:t xml:space="preserve"> </w:t>
      </w:r>
      <w:r>
        <w:rPr>
          <w:bCs/>
          <w:b/>
        </w:rPr>
        <w:t xml:space="preserve">Pharmacist</w:t>
      </w:r>
      <w:r>
        <w:t xml:space="preserve"> </w:t>
      </w:r>
      <w:r>
        <w:t xml:space="preserve">in this specific geography acts as a gatekeeper of primary care access. They are often the only medical professional available to a patient at 10 PM or during holiday hours, bearing the weight of immediate triage and advice.</w:t>
      </w:r>
    </w:p>
    <w:bookmarkEnd w:id="20"/>
    <w:bookmarkStart w:id="21" w:name="cultural-diversity-and-communication"/>
    <w:p>
      <w:pPr>
        <w:pStyle w:val="Heading2"/>
      </w:pPr>
      <w:r>
        <w:t xml:space="preserve">Cultural Diversity and Communication</w:t>
      </w:r>
    </w:p>
    <w:p>
      <w:pPr>
        <w:pStyle w:val="FirstParagraph"/>
      </w:pPr>
      <w:r>
        <w:t xml:space="preserve">Tel Aviv is one of the most diverse cities in Israel, housing immigrants from across Europe, North Africa, Latin America, Ethiopia, and Russia. This diversity presents a unique challenge for any healthcare provider. For the</w:t>
      </w:r>
      <w:r>
        <w:t xml:space="preserve"> </w:t>
      </w:r>
      <w:r>
        <w:rPr>
          <w:bCs/>
          <w:b/>
        </w:rPr>
        <w:t xml:space="preserve">Pharmacist</w:t>
      </w:r>
      <w:r>
        <w:t xml:space="preserve">, this means mastering not just medical terminology but also cultural nuance and language.</w:t>
      </w:r>
    </w:p>
    <w:p>
      <w:pPr>
        <w:pStyle w:val="BodyText"/>
      </w:pPr>
      <w:r>
        <w:t xml:space="preserve">A significant aspect of my reflection is the linguistic barrier. While Hebrew is the primary language, many residents speak Russian, Amharic, French, or English fluently. A</w:t>
      </w:r>
      <w:r>
        <w:t xml:space="preserve"> </w:t>
      </w:r>
      <w:r>
        <w:rPr>
          <w:bCs/>
          <w:b/>
        </w:rPr>
        <w:t xml:space="preserve">Pharmacist</w:t>
      </w:r>
      <w:r>
        <w:t xml:space="preserve"> </w:t>
      </w:r>
      <w:r>
        <w:t xml:space="preserve">in</w:t>
      </w:r>
      <w:r>
        <w:t xml:space="preserve"> </w:t>
      </w:r>
      <w:r>
        <w:rPr>
          <w:bCs/>
          <w:b/>
        </w:rPr>
        <w:t xml:space="preserve">Israel Tel Aviv</w:t>
      </w:r>
      <w:r>
        <w:t xml:space="preserve"> </w:t>
      </w:r>
      <w:r>
        <w:t xml:space="preserve">must often bridge these gaps to ensure medication adherence and safety. It is not uncommon for a pharmacist to act as an informal translator between a non-Hebrew speaking immigrant patient and the broader medical system. This role demands empathy, patience, and a deep understanding of the immigrant experience—specifically the vulnerability that comes with navigating healthcare in a second or third language.</w:t>
      </w:r>
    </w:p>
    <w:p>
      <w:pPr>
        <w:pStyle w:val="BodyText"/>
      </w:pPr>
      <w:r>
        <w:t xml:space="preserve">Furthermore, there is the cultural aspect of health beliefs. In</w:t>
      </w:r>
      <w:r>
        <w:t xml:space="preserve"> </w:t>
      </w:r>
      <w:r>
        <w:rPr>
          <w:bCs/>
          <w:b/>
        </w:rPr>
        <w:t xml:space="preserve">Israel Tel Aviv</w:t>
      </w:r>
      <w:r>
        <w:t xml:space="preserve">, traditional remedies often coexist with modern medicine. A</w:t>
      </w:r>
      <w:r>
        <w:t xml:space="preserve"> </w:t>
      </w:r>
      <w:r>
        <w:rPr>
          <w:bCs/>
          <w:b/>
        </w:rPr>
        <w:t xml:space="preserve">Pharmacist</w:t>
      </w:r>
      <w:r>
        <w:t xml:space="preserve"> </w:t>
      </w:r>
      <w:r>
        <w:t xml:space="preserve">must navigate these conversations delicately, respecting cultural practices while ensuring scientific safety. This dual competency—scientific rigor and cultural humility—is what defines the modern pharmacist in this region.</w:t>
      </w:r>
    </w:p>
    <w:bookmarkEnd w:id="21"/>
    <w:bookmarkStart w:id="22" w:name="the-shadow-of-conflict"/>
    <w:p>
      <w:pPr>
        <w:pStyle w:val="Heading2"/>
      </w:pPr>
      <w:r>
        <w:t xml:space="preserve">The Shadow of Conflict</w:t>
      </w:r>
    </w:p>
    <w:p>
      <w:pPr>
        <w:pStyle w:val="FirstParagraph"/>
      </w:pPr>
      <w:r>
        <w:t xml:space="preserve">No reflection on life in</w:t>
      </w:r>
      <w:r>
        <w:t xml:space="preserve"> </w:t>
      </w:r>
      <w:r>
        <w:rPr>
          <w:bCs/>
          <w:b/>
        </w:rPr>
        <w:t xml:space="preserve">Israel Tel Aviv</w:t>
      </w:r>
    </w:p>
    <w:p>
      <w:pPr>
        <w:pStyle w:val="BodyText"/>
      </w:pPr>
      <w:r>
        <w:t xml:space="preserve">can ignore the persistent reality of conflict. The threat of rocket fire, security alerts, and periodic escalations affects every facet of daily life, including healthcare. For the</w:t>
      </w:r>
      <w:r>
        <w:t xml:space="preserve"> </w:t>
      </w:r>
      <w:r>
        <w:rPr>
          <w:bCs/>
          <w:b/>
        </w:rPr>
        <w:t xml:space="preserve">Pharmacist</w:t>
      </w:r>
      <w:r>
        <w:t xml:space="preserve">, this adds a layer of psychological resilience that is rarely acknowledged in standard pharmacy curricula.</w:t>
      </w:r>
    </w:p>
    <w:p>
      <w:pPr>
        <w:pStyle w:val="BodyText"/>
      </w:pPr>
      <w:r>
        <w:t xml:space="preserve">I have observed that in times of heightened tension, the demand for certain medications—such as antibiotics for stress-induced illnesses, sedatives for anxiety, or even basic first-aid supplies—spikes. The</w:t>
      </w:r>
      <w:r>
        <w:t xml:space="preserve"> </w:t>
      </w:r>
      <w:r>
        <w:rPr>
          <w:bCs/>
          <w:b/>
        </w:rPr>
        <w:t xml:space="preserve">Pharmacist</w:t>
      </w:r>
      <w:r>
        <w:t xml:space="preserve"> </w:t>
      </w:r>
      <w:r>
        <w:t xml:space="preserve">becomes a stabilizing figure in a chaotic environment. They are reminded of by residents not just as medical providers but as community anchors who remain open and functional when the outside world feels unstable. This shared vulnerability creates a bond between the</w:t>
      </w:r>
      <w:r>
        <w:t xml:space="preserve"> </w:t>
      </w:r>
      <w:r>
        <w:rPr>
          <w:bCs/>
          <w:b/>
        </w:rPr>
        <w:t xml:space="preserve">Pharmacist</w:t>
      </w:r>
    </w:p>
    <w:p>
      <w:pPr>
        <w:pStyle w:val="BodyText"/>
      </w:pPr>
      <w:r>
        <w:t xml:space="preserve">and the patient that is deeper than typical retail relationships. There is a tacit understanding in</w:t>
      </w:r>
      <w:r>
        <w:t xml:space="preserve"> </w:t>
      </w:r>
      <w:r>
        <w:rPr>
          <w:bCs/>
          <w:b/>
        </w:rPr>
        <w:t xml:space="preserve">Israel Tel Aviv</w:t>
      </w:r>
    </w:p>
    <w:p>
      <w:pPr>
        <w:pStyle w:val="BodyText"/>
      </w:pPr>
      <w:r>
        <w:t xml:space="preserve">that we are all in this together, and the pharmacist plays a crucial role in maintaining public health amidst uncertainty.</w:t>
      </w:r>
    </w:p>
    <w:bookmarkEnd w:id="22"/>
    <w:bookmarkStart w:id="23" w:name="the-evolution-of-clinical-responsibility"/>
    <w:p>
      <w:pPr>
        <w:pStyle w:val="Heading2"/>
      </w:pPr>
      <w:r>
        <w:t xml:space="preserve">The Evolution of Clinical Responsibility</w:t>
      </w:r>
    </w:p>
    <w:p>
      <w:pPr>
        <w:pStyle w:val="FirstParagraph"/>
      </w:pPr>
      <w:r>
        <w:t xml:space="preserve">In recent years, the role of the</w:t>
      </w:r>
      <w:r>
        <w:t xml:space="preserve"> </w:t>
      </w:r>
      <w:r>
        <w:rPr>
          <w:bCs/>
          <w:b/>
        </w:rPr>
        <w:t xml:space="preserve">Pharmacist</w:t>
      </w:r>
    </w:p>
    <w:p>
      <w:pPr>
        <w:pStyle w:val="BodyText"/>
      </w:pPr>
      <w:r>
        <w:t xml:space="preserve">has evolved globally toward clinical practice. In</w:t>
      </w:r>
      <w:r>
        <w:t xml:space="preserve"> </w:t>
      </w:r>
      <w:r>
        <w:rPr>
          <w:bCs/>
          <w:b/>
        </w:rPr>
        <w:t xml:space="preserve">Israel Tel Aviv</w:t>
      </w:r>
    </w:p>
    <w:p>
      <w:pPr>
        <w:pStyle w:val="BodyText"/>
      </w:pPr>
      <w:r>
        <w:t xml:space="preserve">, this evolution is particularly visible. Pharmacists are increasingly involved in chronic disease management, such as diabetes and hypertension control. Given the high prevalence of these conditions in the region, often exacerbated by lifestyle factors common in a fast-paced city like Tel Aviv, pharmacists are taking on more active roles.</w:t>
      </w:r>
    </w:p>
    <w:p>
      <w:pPr>
        <w:pStyle w:val="BodyText"/>
      </w:pPr>
      <w:r>
        <w:t xml:space="preserve">They conduct medication reviews, educate patients on lifestyle modifications related to diet and exercise (leveraging Tel Aviv's culture of fitness), and collaborate closely with physicians. This shift requires continuous education and adaptation. The</w:t>
      </w:r>
      <w:r>
        <w:t xml:space="preserve"> </w:t>
      </w:r>
      <w:r>
        <w:rPr>
          <w:bCs/>
          <w:b/>
        </w:rPr>
        <w:t xml:space="preserve">Pharmacist</w:t>
      </w:r>
    </w:p>
    <w:p>
      <w:pPr>
        <w:pStyle w:val="BodyText"/>
      </w:pPr>
      <w:r>
        <w:t xml:space="preserve">must stay abreast of the latest pharmaceutical developments, often accessing international journals in English or French due to the diverse nature of medical literature available.</w:t>
      </w:r>
    </w:p>
    <w:bookmarkEnd w:id="23"/>
    <w:bookmarkStart w:id="24" w:name="X5e485f332f5578e374288fae37368c16f44e7ab"/>
    <w:p>
      <w:pPr>
        <w:pStyle w:val="Heading2"/>
      </w:pPr>
      <w:r>
        <w:t xml:space="preserve">The Human Element: Empathy in a Fast-Paced City</w:t>
      </w:r>
    </w:p>
    <w:p>
      <w:pPr>
        <w:pStyle w:val="FirstParagraph"/>
      </w:pPr>
      <w:r>
        <w:t xml:space="preserve">Above all, what strikes me most when reflecting on this topic is the human element. In</w:t>
      </w:r>
      <w:r>
        <w:t xml:space="preserve"> </w:t>
      </w:r>
      <w:r>
        <w:rPr>
          <w:bCs/>
          <w:b/>
        </w:rPr>
        <w:t xml:space="preserve">Israel Tel Aviv</w:t>
      </w:r>
    </w:p>
    <w:p>
      <w:pPr>
        <w:pStyle w:val="BodyText"/>
      </w:pPr>
      <w:r>
        <w:t xml:space="preserve">, people are direct, passionate, and sometimes impatient. A patient rushing to work or worrying about an impending security alert may not have the patience for a lengthy explanation of side effects. The</w:t>
      </w:r>
      <w:r>
        <w:t xml:space="preserve"> </w:t>
      </w:r>
      <w:r>
        <w:rPr>
          <w:bCs/>
          <w:b/>
        </w:rPr>
        <w:t xml:space="preserve">Pharmacist</w:t>
      </w:r>
    </w:p>
    <w:p>
      <w:pPr>
        <w:pStyle w:val="BodyText"/>
      </w:pPr>
      <w:r>
        <w:t xml:space="preserve">must possess the skill to communicate effectively and concisely without compromising safety.</w:t>
      </w:r>
    </w:p>
    <w:p>
      <w:pPr>
        <w:pStyle w:val="BodyText"/>
      </w:pPr>
      <w:r>
        <w:t xml:space="preserve">This requires emotional intelligence. I have seen pharmacists in</w:t>
      </w:r>
      <w:r>
        <w:t xml:space="preserve"> </w:t>
      </w:r>
      <w:r>
        <w:rPr>
          <w:bCs/>
          <w:b/>
        </w:rPr>
        <w:t xml:space="preserve">Israel Tel Aviv</w:t>
      </w:r>
    </w:p>
    <w:p>
      <w:pPr>
        <w:pStyle w:val="BodyText"/>
      </w:pPr>
      <w:r>
        <w:t xml:space="preserve">, remain calm and compassionate even when faced with angry or distressed customers. They absorb the stress of the community, providing a small but significant moment of care in a day filled with urgency. This ability to connect on a human level is perhaps the most underrated skill of the profession.</w:t>
      </w:r>
    </w:p>
    <w:bookmarkEnd w:id="24"/>
    <w:bookmarkStart w:id="25" w:name="conclusion"/>
    <w:p>
      <w:pPr>
        <w:pStyle w:val="Heading2"/>
      </w:pPr>
      <w:r>
        <w:t xml:space="preserve">Conclusion</w:t>
      </w:r>
    </w:p>
    <w:p>
      <w:pPr>
        <w:pStyle w:val="FirstParagraph"/>
      </w:pPr>
      <w:r>
        <w:t xml:space="preserve">In conclusion, being a</w:t>
      </w:r>
      <w:r>
        <w:t xml:space="preserve"> </w:t>
      </w:r>
      <w:r>
        <w:rPr>
          <w:bCs/>
          <w:b/>
        </w:rPr>
        <w:t xml:space="preserve">Pharmacist</w:t>
      </w:r>
    </w:p>
    <w:p>
      <w:pPr>
        <w:pStyle w:val="BodyText"/>
      </w:pPr>
      <w:r>
        <w:t xml:space="preserve">in</w:t>
      </w:r>
      <w:r>
        <w:t xml:space="preserve"> </w:t>
      </w:r>
      <w:r>
        <w:rPr>
          <w:bCs/>
          <w:b/>
        </w:rPr>
        <w:t xml:space="preserve">Israel Tel Aviv</w:t>
      </w:r>
    </w:p>
    <w:p>
      <w:pPr>
        <w:pStyle w:val="BodyText"/>
      </w:pPr>
      <w:r>
        <w:t xml:space="preserve">, is not merely a job; it is a multifaceted vocation shaped by geography, culture, and history. It requires scientific expertise, linguistic versatility, cultural sensitivity, and emotional resilience. The pharmacist here stands at the intersection of modern medicine and ancient traditions, of global connectivity and local conflict.</w:t>
      </w:r>
    </w:p>
    <w:p>
      <w:pPr>
        <w:pStyle w:val="BodyText"/>
      </w:pPr>
      <w:r>
        <w:t xml:space="preserve">Reflecting on this role deepens my appreciation for the profession. It is a reminder that healthcare providers are embedded in the social fabric of their communities. In</w:t>
      </w:r>
      <w:r>
        <w:t xml:space="preserve"> </w:t>
      </w:r>
      <w:r>
        <w:rPr>
          <w:bCs/>
          <w:b/>
        </w:rPr>
        <w:t xml:space="preserve">Israel Tel Aviv</w:t>
      </w:r>
    </w:p>
    <w:p>
      <w:pPr>
        <w:pStyle w:val="BodyText"/>
      </w:pPr>
      <w:r>
        <w:t xml:space="preserve">, where life is lived with such intensity and passion, the</w:t>
      </w:r>
      <w:r>
        <w:t xml:space="preserve"> </w:t>
      </w:r>
      <w:r>
        <w:rPr>
          <w:bCs/>
          <w:b/>
        </w:rPr>
        <w:t xml:space="preserve">Pharmacist</w:t>
      </w:r>
    </w:p>
    <w:p>
      <w:pPr>
        <w:pStyle w:val="BodyText"/>
      </w:pPr>
      <w:r>
        <w:t xml:space="preserve">, serves as a crucial pillar of support, ensuring that despite the chaos, care remains constant.</w:t>
      </w:r>
    </w:p>
    <w:p>
      <w:pPr>
        <w:pStyle w:val="BodyText"/>
      </w:pPr>
      <w:r>
        <w:t xml:space="preserve">The future of pharmacy in this dynamic city will likely see even greater integration into primary care networks. However, the core values—compassion, accuracy, and reliability—will remain unchanged. As</w:t>
      </w:r>
      <w:r>
        <w:t xml:space="preserve"> </w:t>
      </w:r>
      <w:r>
        <w:rPr>
          <w:bCs/>
          <w:b/>
        </w:rPr>
        <w:t xml:space="preserve">Israel Tel Aviv</w:t>
      </w:r>
    </w:p>
    <w:p>
      <w:pPr>
        <w:pStyle w:val="BodyText"/>
      </w:pPr>
      <w:r>
        <w:t xml:space="preserve">, continues to grow and evolve, so too must the</w:t>
      </w:r>
      <w:r>
        <w:t xml:space="preserve"> </w:t>
      </w:r>
      <w:r>
        <w:rPr>
          <w:bCs/>
          <w:b/>
        </w:rPr>
        <w:t xml:space="preserve">Pharmacist</w:t>
      </w:r>
    </w:p>
    <w:p>
      <w:pPr>
        <w:pStyle w:val="BodyText"/>
      </w:pPr>
      <w:r>
        <w:t xml:space="preserve">, adapting to new challenges while坚守 their commitment to patient well-being.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Pharmacist Role in Israel Tel Aviv</dc:title>
  <dc:creator/>
  <dc:language>en</dc:language>
  <cp:keywords/>
  <dcterms:created xsi:type="dcterms:W3CDTF">2026-07-29T22:22:29Z</dcterms:created>
  <dcterms:modified xsi:type="dcterms:W3CDTF">2026-07-29T22:22:29Z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