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Japan,</w:t>
      </w:r>
      <w:r>
        <w:t xml:space="preserve"> </w:t>
      </w:r>
      <w:r>
        <w:t xml:space="preserve">Osaka</w:t>
      </w:r>
    </w:p>
    <w:bookmarkStart w:id="20" w:name="X7f847346b5177b1820f3186a728c5099b4f66e3"/>
    <w:p>
      <w:pPr>
        <w:pStyle w:val="Heading1"/>
      </w:pPr>
      <w:r>
        <w:t xml:space="preserve">Bridging Tradition and Innovation: A Reflection on the Role of a Pharmacist in Japan, Osaka</w:t>
      </w:r>
    </w:p>
    <w:p>
      <w:pPr>
        <w:pStyle w:val="FirstParagraph"/>
      </w:pPr>
      <w:r>
        <w:t xml:space="preserve">The landscape of healthcare is undergoing a profound transformation globally, shifting from a disease-centric model to one that prioritizes patient well-being and holistic care. Within this evolving paradigm, the role of the</w:t>
      </w:r>
      <w:r>
        <w:t xml:space="preserve"> </w:t>
      </w:r>
      <w:r>
        <w:rPr>
          <w:bCs/>
          <w:b/>
        </w:rPr>
        <w:t xml:space="preserve">Pharmacist</w:t>
      </w:r>
      <w:r>
        <w:t xml:space="preserve"> </w:t>
      </w:r>
      <w:r>
        <w:t xml:space="preserve">has expanded significantly beyond the mere dispensing of medications. Nowhere is this shift more palpable or culturally nuanced than in Japan, specifically within the bustling metropolis of</w:t>
      </w:r>
      <w:r>
        <w:t xml:space="preserve"> </w:t>
      </w:r>
      <w:r>
        <w:rPr>
          <w:bCs/>
          <w:b/>
        </w:rPr>
        <w:t xml:space="preserve">Osaka</w:t>
      </w:r>
      <w:r>
        <w:t xml:space="preserve">. Reflecting on my observations and interactions regarding healthcare practices in this vibrant city reveals a unique convergence of deep-rooted cultural traditions and cutting-edge medical innovation. This paper explores the multifaceted duties of a</w:t>
      </w:r>
      <w:r>
        <w:t xml:space="preserve"> </w:t>
      </w:r>
      <w:r>
        <w:rPr>
          <w:bCs/>
          <w:b/>
        </w:rPr>
        <w:t xml:space="preserve">Pharmacist</w:t>
      </w:r>
      <w:r>
        <w:t xml:space="preserve"> </w:t>
      </w:r>
      <w:r>
        <w:t xml:space="preserve">operating within the distinct social fabric of</w:t>
      </w:r>
      <w:r>
        <w:t xml:space="preserve"> </w:t>
      </w:r>
      <w:r>
        <w:rPr>
          <w:bCs/>
          <w:b/>
        </w:rPr>
        <w:t xml:space="preserve">Japan, Osaka</w:t>
      </w:r>
      <w:r>
        <w:t xml:space="preserve">, highlighting how professional identity is shaped by local values such as *omotenashi* (wholehearted hospitality) and *kaizen* (continuous improvement).</w:t>
      </w:r>
    </w:p>
    <w:p>
      <w:pPr>
        <w:pStyle w:val="BodyText"/>
      </w:pPr>
      <w:r>
        <w:t xml:space="preserve">To understand the modern practice of pharmacy in this region, one must first appreciate the historical context. In</w:t>
      </w:r>
      <w:r>
        <w:t xml:space="preserve"> </w:t>
      </w:r>
      <w:r>
        <w:rPr>
          <w:bCs/>
          <w:b/>
        </w:rPr>
        <w:t xml:space="preserve">Japan, Osaka</w:t>
      </w:r>
      <w:r>
        <w:t xml:space="preserve">, pharmacies are not just clinical outlets; they are integral community hubs. Historically known for its merchant culture and commercial ingenuity, Osaka has long been a center for trade and innovation. This heritage influences how healthcare services are delivered today. When walking through the neighborhoods of</w:t>
      </w:r>
      <w:r>
        <w:t xml:space="preserve"> </w:t>
      </w:r>
      <w:r>
        <w:rPr>
          <w:bCs/>
          <w:b/>
        </w:rPr>
        <w:t xml:space="preserve">Osaka</w:t>
      </w:r>
      <w:r>
        <w:t xml:space="preserve">, one notices that local pharmacies (*yakkyoku*) often outnumber large chain drugstores in residential areas. These small, independent establishments serve as the first line of defense in community health, fostering long-term relationships between the</w:t>
      </w:r>
      <w:r>
        <w:t xml:space="preserve"> </w:t>
      </w:r>
      <w:r>
        <w:rPr>
          <w:bCs/>
          <w:b/>
        </w:rPr>
        <w:t xml:space="preserve">Pharmacist</w:t>
      </w:r>
      <w:r>
        <w:t xml:space="preserve"> </w:t>
      </w:r>
      <w:r>
        <w:t xml:space="preserve">and their patients.</w:t>
      </w:r>
    </w:p>
    <w:p>
      <w:pPr>
        <w:pStyle w:val="BodyText"/>
      </w:pPr>
      <w:r>
        <w:t xml:space="preserve">The concept of *omotenashi* is perhaps the most critical cultural element defining the pharmacist-patient interaction in this region. Unlike Western models where efficiency and transaction speed are often paramount, the Japanese approach emphasizes anticipation of needs and meticulous care. For a</w:t>
      </w:r>
      <w:r>
        <w:t xml:space="preserve"> </w:t>
      </w:r>
      <w:r>
        <w:rPr>
          <w:bCs/>
          <w:b/>
        </w:rPr>
        <w:t xml:space="preserve">Pharmacist</w:t>
      </w:r>
      <w:r>
        <w:t xml:space="preserve"> </w:t>
      </w:r>
      <w:r>
        <w:t xml:space="preserve">working in</w:t>
      </w:r>
      <w:r>
        <w:t xml:space="preserve"> </w:t>
      </w:r>
      <w:r>
        <w:rPr>
          <w:bCs/>
          <w:b/>
        </w:rPr>
        <w:t xml:space="preserve">Japan, Osaka</w:t>
      </w:r>
      <w:r>
        <w:t xml:space="preserve">, providing *omotenashi* means going beyond technical accuracy. It involves explaining dosage instructions with patience, ensuring that elderly patients fully understand their medication regimens without feeling rushed, and even offering advice on lifestyle changes to manage chronic conditions. This level of service reflects a deep respect for the individual patient (*ichigo ichie* – one time, one meeting), treating every interaction as a unique opportunity to provide meaningful care.</w:t>
      </w:r>
    </w:p>
    <w:p>
      <w:pPr>
        <w:pStyle w:val="BodyText"/>
      </w:pPr>
      <w:r>
        <w:t xml:space="preserve">Furthermore, the demographic reality of</w:t>
      </w:r>
      <w:r>
        <w:t xml:space="preserve"> </w:t>
      </w:r>
      <w:r>
        <w:rPr>
          <w:bCs/>
          <w:b/>
        </w:rPr>
        <w:t xml:space="preserve">Japan</w:t>
      </w:r>
      <w:r>
        <w:t xml:space="preserve">, with its rapidly aging population, places immense responsibility on the</w:t>
      </w:r>
      <w:r>
        <w:t xml:space="preserve"> </w:t>
      </w:r>
      <w:r>
        <w:rPr>
          <w:bCs/>
          <w:b/>
        </w:rPr>
        <w:t xml:space="preserve">Pharmacist</w:t>
      </w:r>
      <w:r>
        <w:t xml:space="preserve">. In</w:t>
      </w:r>
      <w:r>
        <w:t xml:space="preserve"> </w:t>
      </w:r>
      <w:r>
        <w:rPr>
          <w:bCs/>
          <w:b/>
        </w:rPr>
        <w:t xml:space="preserve">Osaka</w:t>
      </w:r>
      <w:r>
        <w:t xml:space="preserve">, where many young people migrate for work while their parents remain in established communities, pharmacists often act as surrogate family members for the elderly. They are frequently tasked with *kango* (care) support coordination, working alongside home-visit nurses and care managers to prevent hospital readmissions. This role requires not only clinical expertise but also emotional intelligence and social awareness. The</w:t>
      </w:r>
      <w:r>
        <w:t xml:space="preserve"> </w:t>
      </w:r>
      <w:r>
        <w:rPr>
          <w:bCs/>
          <w:b/>
        </w:rPr>
        <w:t xml:space="preserve">Pharmacist</w:t>
      </w:r>
      <w:r>
        <w:t xml:space="preserve"> </w:t>
      </w:r>
      <w:r>
        <w:t xml:space="preserve">becomes a central node in a network of elder care, ensuring that medication therapy management is synchronized with physical and psychological well-being.</w:t>
      </w:r>
    </w:p>
    <w:p>
      <w:pPr>
        <w:pStyle w:val="BodyText"/>
      </w:pPr>
      <w:r>
        <w:t xml:space="preserve">Innovation is another pillar supporting the modern pharmacy practice in this dynamic city.</w:t>
      </w:r>
      <w:r>
        <w:t xml:space="preserve"> </w:t>
      </w:r>
      <w:r>
        <w:rPr>
          <w:bCs/>
          <w:b/>
        </w:rPr>
        <w:t xml:space="preserve">Osaka</w:t>
      </w:r>
      <w:r>
        <w:t xml:space="preserve">, as a major economic hub, embraces technological advancements rapidly. We see the integration of AI-driven drug interaction checkers, robotic dispensing systems for efficiency, and telemedicine platforms that connect patients with pharmacists remotely. However, technology serves to enhance rather than replace human judgment. In my reflection on this system, it becomes clear that the</w:t>
      </w:r>
      <w:r>
        <w:t xml:space="preserve"> </w:t>
      </w:r>
      <w:r>
        <w:rPr>
          <w:bCs/>
          <w:b/>
        </w:rPr>
        <w:t xml:space="preserve">Pharmacist</w:t>
      </w:r>
      <w:r>
        <w:t xml:space="preserve"> </w:t>
      </w:r>
      <w:r>
        <w:t xml:space="preserve">in</w:t>
      </w:r>
      <w:r>
        <w:t xml:space="preserve"> </w:t>
      </w:r>
      <w:r>
        <w:rPr>
          <w:bCs/>
          <w:b/>
        </w:rPr>
        <w:t xml:space="preserve">Japan, Osaka</w:t>
      </w:r>
      <w:r>
        <w:t xml:space="preserve">, leverages these tools to free up time for deeper patient counseling. The balance between high-tech infrastructure and high-touch interpersonal care is a delicate art form that defines the professional identity of Japanese pharmacists.</w:t>
      </w:r>
    </w:p>
    <w:p>
      <w:pPr>
        <w:pStyle w:val="BodyText"/>
      </w:pPr>
      <w:r>
        <w:t xml:space="preserve">The educational pathway for becoming a</w:t>
      </w:r>
      <w:r>
        <w:t xml:space="preserve"> </w:t>
      </w:r>
      <w:r>
        <w:rPr>
          <w:bCs/>
          <w:b/>
        </w:rPr>
        <w:t xml:space="preserve">Pharmacist</w:t>
      </w:r>
      <w:r>
        <w:t xml:space="preserve"> </w:t>
      </w:r>
      <w:r>
        <w:t xml:space="preserve">in this context also deserves consideration. Pharmaceutical education in Japan is rigorous, emphasizing both pharmacology and public health ethics. In</w:t>
      </w:r>
      <w:r>
        <w:t xml:space="preserve"> </w:t>
      </w:r>
      <w:r>
        <w:rPr>
          <w:bCs/>
          <w:b/>
        </w:rPr>
        <w:t xml:space="preserve">Osaka</w:t>
      </w:r>
      <w:r>
        <w:t xml:space="preserve">, universities and hospitals collaborate closely to provide clinical rotations that expose students to the complexities of community-based care early on. This training instills a sense of professional duty that extends beyond the hospital walls into the homes and lives of citizens. The result is a workforce that is highly disciplined, ethically grounded, and deeply committed to public service.</w:t>
      </w:r>
    </w:p>
    <w:p>
      <w:pPr>
        <w:pStyle w:val="BodyText"/>
      </w:pPr>
      <w:r>
        <w:t xml:space="preserve">Additionally, there is a growing emphasis on *kaizen* within pharmacy practice. Pharmacies in</w:t>
      </w:r>
      <w:r>
        <w:t xml:space="preserve"> </w:t>
      </w:r>
      <w:r>
        <w:rPr>
          <w:bCs/>
          <w:b/>
        </w:rPr>
        <w:t xml:space="preserve">Japan, Osaka</w:t>
      </w:r>
      <w:r>
        <w:t xml:space="preserve">, are constantly seeking ways to improve processes and outcomes. This might involve reducing wait times during peak hours or developing new formats for home delivery services that respect privacy and convenience. The</w:t>
      </w:r>
      <w:r>
        <w:t xml:space="preserve"> </w:t>
      </w:r>
      <w:r>
        <w:rPr>
          <w:bCs/>
          <w:b/>
        </w:rPr>
        <w:t xml:space="preserve">Pharmacist</w:t>
      </w:r>
      <w:r>
        <w:t xml:space="preserve"> </w:t>
      </w:r>
      <w:r>
        <w:t xml:space="preserve">is not static; they are perpetual learners adapting to the changing needs of their community. Whether it is managing a sudden outbreak of influenza or addressing the rising rates of diabetes in an aging population, local pharmacies in Osaka demonstrate agility and resilience.</w:t>
      </w:r>
    </w:p>
    <w:p>
      <w:pPr>
        <w:pStyle w:val="BodyText"/>
      </w:pPr>
      <w:r>
        <w:t xml:space="preserve">In conclusion, reflecting on the role of a</w:t>
      </w:r>
      <w:r>
        <w:t xml:space="preserve"> </w:t>
      </w:r>
      <w:r>
        <w:rPr>
          <w:bCs/>
          <w:b/>
        </w:rPr>
        <w:t xml:space="preserve">Pharmacist</w:t>
      </w:r>
      <w:r>
        <w:t xml:space="preserve"> </w:t>
      </w:r>
      <w:r>
        <w:t xml:space="preserve">in</w:t>
      </w:r>
      <w:r>
        <w:t xml:space="preserve"> </w:t>
      </w:r>
      <w:r>
        <w:rPr>
          <w:bCs/>
          <w:b/>
        </w:rPr>
        <w:t xml:space="preserve">Japan, Osaka</w:t>
      </w:r>
      <w:r>
        <w:t xml:space="preserve">, reveals a profession that is deeply intertwined with cultural values and societal needs. It is a role that demands clinical excellence, cultural sensitivity, technological adaptability, and an unwavering commitment to community welfare. The pharmacist in this context is not merely a supplier of drugs but a guardian of health, a counselor for life’s challenges, and a pillar of the local community. As healthcare continues to evolve globally, the Japanese model offers valuable lessons on how to humanize medicine through personalized care and continuous improvement. For anyone considering this path or studying healthcare systems abroad, understanding the specific nuances of pharmacy practice in</w:t>
      </w:r>
      <w:r>
        <w:t xml:space="preserve"> </w:t>
      </w:r>
      <w:r>
        <w:rPr>
          <w:bCs/>
          <w:b/>
        </w:rPr>
        <w:t xml:space="preserve">Osaka</w:t>
      </w:r>
      <w:r>
        <w:t xml:space="preserve"> </w:t>
      </w:r>
      <w:r>
        <w:t xml:space="preserve">provides a profound insight into how tradition and modernity can coexist harmoniously to serve humanity.</w:t>
      </w:r>
    </w:p>
    <w:p>
      <w:pPr>
        <w:pStyle w:val="BodyText"/>
      </w:pPr>
      <w:r>
        <w:rPr>
          <w:iCs/>
          <w:i/>
        </w:rPr>
        <w:t xml:space="preserve">This reflection underscores that the essence of being a Pharmacist in Japan, Osaka, lies not just in scientific knowledge, but in the heartfelt dedication to serving one's neighbors with dignity and precision.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Japan, Osaka</dc:title>
  <dc:creator/>
  <dc:language>en</dc:language>
  <cp:keywords/>
  <dcterms:created xsi:type="dcterms:W3CDTF">2026-07-29T11:14:13Z</dcterms:created>
  <dcterms:modified xsi:type="dcterms:W3CDTF">2026-07-29T11:14:13Z</dcterms:modified>
</cp:coreProperties>
</file>

<file path=docProps/custom.xml><?xml version="1.0" encoding="utf-8"?>
<Properties xmlns="http://schemas.openxmlformats.org/officeDocument/2006/custom-properties" xmlns:vt="http://schemas.openxmlformats.org/officeDocument/2006/docPropsVTypes"/>
</file>