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26" w:name="X6b17e7c6df210c3ed166423c0c95c16f9ba95ce"/>
    <w:p>
      <w:pPr>
        <w:pStyle w:val="Heading1"/>
      </w:pPr>
      <w:r>
        <w:t xml:space="preserve">The Pharmacist as a Pillar of Healthcare in Kazakhstan Almaty: A Reflection Paper</w:t>
      </w:r>
    </w:p>
    <w:p>
      <w:pPr>
        <w:pStyle w:val="FirstParagraph"/>
      </w:pPr>
      <w:r>
        <w:t xml:space="preserve">The landscape of modern healthcare is undergoing a profound transformation, shifting from a physician-centered model to one that emphasizes patient-centric care. In this evolving ecosystem, the role of the pharmacist has expanded significantly beyond the simple dispensing of medications. Nowhere is this transition more visible or critical than in Kazakhstan Almaty, a city that serves as both an economic hub and a cultural crossroads in Central Asia. This reflection paper seeks to explore the multifaceted identity of the Pharmacist within this specific geographic and socio-economic context. It examines how the profession intersects with public health challenges, cultural expectations, and the rapid modernization of medical infrastructure in Kazakhstan Almaty.</w:t>
      </w:r>
    </w:p>
    <w:bookmarkStart w:id="20" w:name="the-evolution-of-professional-identity"/>
    <w:p>
      <w:pPr>
        <w:pStyle w:val="Heading2"/>
      </w:pPr>
      <w:r>
        <w:t xml:space="preserve">The Evolution of Professional Identity</w:t>
      </w:r>
    </w:p>
    <w:p>
      <w:pPr>
        <w:pStyle w:val="FirstParagraph"/>
      </w:pPr>
      <w:r>
        <w:t xml:space="preserve">Historically, pharmacists were viewed primarily as technicians whose primary function was to compound and dispense prescriptions accurately. However, in contemporary Kazakhstan Almaty, this perception is rapidly becoming outdated. The modern Pharmacist is increasingly recognized as a healthcare provider with specialized clinical knowledge. This shift is driven by the need for better management of chronic diseases such as diabetes and hypertension, which are prevalent across the region. In Kazakhstan Almaty, where urbanization has led to lifestyle changes contributing to these health issues, the Pharmacist plays a pivotal role in patient education and medication therapy management.</w:t>
      </w:r>
    </w:p>
    <w:p>
      <w:pPr>
        <w:pStyle w:val="BodyText"/>
      </w:pPr>
      <w:r>
        <w:t xml:space="preserve">This change in identity is not merely theoretical; it is reflected in the daily interactions within pharmacies located throughout Kazakhstan Almaty. Patients no longer just seek a pill; they seek guidance on how to integrate their medication into their lives, understanding potential side effects, and ensuring adherence to treatment plans. The Pharmacist has thus become a trusted advisor, bridging the gap between medical prescriptions and practical patient care.</w:t>
      </w:r>
    </w:p>
    <w:bookmarkEnd w:id="20"/>
    <w:bookmarkStart w:id="21" w:name="cultural-context-and-community-trust"/>
    <w:p>
      <w:pPr>
        <w:pStyle w:val="Heading2"/>
      </w:pPr>
      <w:r>
        <w:t xml:space="preserve">Cultural Context and Community Trust</w:t>
      </w:r>
    </w:p>
    <w:p>
      <w:pPr>
        <w:pStyle w:val="FirstParagraph"/>
      </w:pPr>
      <w:r>
        <w:t xml:space="preserve">The practice of pharmacy in Kazakhstan Almaty is deeply influenced by cultural norms and community dynamics. In many Central Asian cultures, including those prevalent in Kazakhstan Almaty, there is a strong tradition of seeking advice from trusted community figures. The Pharmacist often assumes this role, offering not only medical advice but also emotional support and reassurance. This cultural dimension adds a layer of complexity to the pharmacist's role, requiring them to be sensitive to local customs, languages, and health beliefs.</w:t>
      </w:r>
    </w:p>
    <w:p>
      <w:pPr>
        <w:pStyle w:val="BodyText"/>
      </w:pPr>
      <w:r>
        <w:t xml:space="preserve">Moreover, the concept of trust is paramount in Kazakhstan Almaty. Given past experiences with healthcare systems in post-Soviet states, there has been a historical skepticism towards medical institutions. The Pharmacist serves as a critical point of contact where this trust can be rebuilt or reinforced. By providing transparent information and demonstrating empathy, the Pharmacist helps to normalize Western medical practices while respecting traditional healing beliefs that may still hold sway among older generations in Kazakhstan Almaty.</w:t>
      </w:r>
    </w:p>
    <w:bookmarkEnd w:id="21"/>
    <w:bookmarkStart w:id="22" w:name="X65cc4e4b46a8e0a66b4c9e6b89e6d2c0e6f8438"/>
    <w:p>
      <w:pPr>
        <w:pStyle w:val="Heading2"/>
      </w:pPr>
      <w:r>
        <w:t xml:space="preserve">Challenges and Opportunities in Public Health</w:t>
      </w:r>
    </w:p>
    <w:p>
      <w:pPr>
        <w:pStyle w:val="FirstParagraph"/>
      </w:pPr>
      <w:r>
        <w:t xml:space="preserve">The role of the Pharmacist in Kazakhstan Almaty is further complicated by significant public health challenges. Issues such as antimicrobial resistance, access to specialized medications, and the burden of non-communicable diseases require proactive intervention. Pharmacists are on the front lines of combating antibiotic misuse, a growing concern globally and locally. In Kazakhstan Almaty, where over-the-counter sales of certain antibiotics have historically been more accessible than in Western countries, Pharmacist-led initiatives to educate consumers about the dangers of self-medication are crucial.</w:t>
      </w:r>
    </w:p>
    <w:p>
      <w:pPr>
        <w:pStyle w:val="BodyText"/>
      </w:pPr>
      <w:r>
        <w:t xml:space="preserve">Additionally, the digital transformation of healthcare presents both challenges and opportunities for Pharmacists in Kazakhstan Almaty. The rise of telemedicine and online pharmacy services has changed how patients interact with healthcare providers. While this increases accessibility, it also requires Pharmacists to adapt to new technologies and ensure that virtual consultations maintain the same level of care and privacy as in-person interactions. For the Pharmacist operating in Kazakhstan Almaty, mastering digital tools is no longer optional but essential for maintaining professional relevance.</w:t>
      </w:r>
    </w:p>
    <w:bookmarkEnd w:id="22"/>
    <w:bookmarkStart w:id="23" w:name="economic-implications-and-accessibility"/>
    <w:p>
      <w:pPr>
        <w:pStyle w:val="Heading2"/>
      </w:pPr>
      <w:r>
        <w:t xml:space="preserve">Economic Implications and Accessibility</w:t>
      </w:r>
    </w:p>
    <w:p>
      <w:pPr>
        <w:pStyle w:val="FirstParagraph"/>
      </w:pPr>
      <w:r>
        <w:t xml:space="preserve">The economic landscape of Kazakhstan Almaty also influences the practice of pharmacy. As a major commercial center, the city has a diverse population with varying levels of income and insurance coverage. This diversity means that Pharmacists must navigate complex pricing structures, insurance reimbursements, and supply chain logistics to ensure equitable access to medications. In Kazakhstan Almaty, there is a significant disparity in healthcare accessibility between urban centers like this city and rural areas. Pharmacist-led community health programs can help mitigate these disparities by bringing essential health services closer to underserved populations.</w:t>
      </w:r>
    </w:p>
    <w:p>
      <w:pPr>
        <w:pStyle w:val="BodyText"/>
      </w:pPr>
      <w:r>
        <w:t xml:space="preserve">Furthermore, the economic resilience of pharmacies in Kazakhstan Almaty is tied to their ability to provide value-added services. By offering vaccinations, health screenings, and chronic disease management support, Pharmacist practices can diversify their revenue streams while improving public health outcomes. This economic model not only sustains the pharmacy business but also reinforces its role as an integral part of the healthcare infrastructure in Kazakhstan Almaty.</w:t>
      </w:r>
    </w:p>
    <w:bookmarkEnd w:id="23"/>
    <w:bookmarkStart w:id="24" w:name="Xedede51b30f6bee82cf84b37eb4be38f0561023"/>
    <w:p>
      <w:pPr>
        <w:pStyle w:val="Heading2"/>
      </w:pPr>
      <w:r>
        <w:t xml:space="preserve">Future Directions and Professional Development</w:t>
      </w:r>
    </w:p>
    <w:p>
      <w:pPr>
        <w:pStyle w:val="FirstParagraph"/>
      </w:pPr>
      <w:r>
        <w:t xml:space="preserve">Looking ahead, the continued evolution of the Pharmacist's role in Kazakhstan Almaty will depend on robust professional development and policy support. There is a pressing need for continuous education programs that update Pharmacists on the latest medical research, technological advancements, and regulatory changes. In Kazakhstan Almaty, academic institutions and professional associations must collaborate to create curricula that reflect the realities of modern practice.</w:t>
      </w:r>
    </w:p>
    <w:p>
      <w:pPr>
        <w:pStyle w:val="BodyText"/>
      </w:pPr>
      <w:r>
        <w:t xml:space="preserve">Policy interventions are equally important. Governments in Kazakhstan Almaty can facilitate this transition by recognizing expanded clinical roles for Pharmacists through legislation, such as prescribing rights for minor ailments or immunization authorities. Such policies would empower Pharmacists to take on greater responsibilities, thereby relieving pressure on hospitals and clinics in Kazakhstan Almaty.</w:t>
      </w:r>
    </w:p>
    <w:bookmarkEnd w:id="24"/>
    <w:bookmarkStart w:id="25" w:name="conclusion"/>
    <w:p>
      <w:pPr>
        <w:pStyle w:val="Heading2"/>
      </w:pPr>
      <w:r>
        <w:t xml:space="preserve">Conclusion</w:t>
      </w:r>
    </w:p>
    <w:p>
      <w:pPr>
        <w:pStyle w:val="FirstParagraph"/>
      </w:pPr>
      <w:r>
        <w:t xml:space="preserve">In conclusion, the Pharmacist in Kazakhstan Almaty stands at a crossroads of tradition and innovation. The profession is moving beyond its traditional boundaries to embrace a more clinical, patient-centered approach. This transformation is shaped by cultural nuances, public health needs, economic realities, and technological advancements. As Kazakhstan Almaty continues to develop as a regional leader in healthcare and commerce, the Pharmacist will play an increasingly vital role in ensuring that its citizens have access to safe, effective, and compassionate care. The reflection on this journey highlights not only the challenges faced but also the immense potential for Pharmacists to drive positive change in public health within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Kazakhstan Almaty</dc:title>
  <dc:creator/>
  <dc:language>en</dc:language>
  <cp:keywords/>
  <dcterms:created xsi:type="dcterms:W3CDTF">2026-07-29T08:37:02Z</dcterms:created>
  <dcterms:modified xsi:type="dcterms:W3CDTF">2026-07-29T08:37:02Z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