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5" w:name="Xfb6959b128e7cafd18aafbe57efacf667f3631a"/>
    <w:p>
      <w:pPr>
        <w:pStyle w:val="Heading1"/>
      </w:pPr>
      <w:r>
        <w:t xml:space="preserve">A Reflection on the Role and Evolution of the Pharmacist in Kuwait City</w:t>
      </w:r>
    </w:p>
    <w:p>
      <w:pPr>
        <w:pStyle w:val="FirstParagraph"/>
      </w:pPr>
      <w:r>
        <w:t xml:space="preserve">The landscape of healthcare in Kuwait City is undergoing a profound transformation, mirroring the rapid modernization and technological integration that characterizes many parts of the Gulf region. Within this evolving ecosystem, no profession is more central to patient care than that of the pharmacist. As a Reflection Paper on this topic requires an examination of duty, history, and future trajectory, it is essential to analyze how the Pharmacist has transitioned from a mere dispenser of medication to becoming a pivotal healthcare provider within Kuwait City. This reflection explores the cultural nuances, professional challenges, and expanding responsibilities that define the contemporary pharmacist in this vibrant capital.</w:t>
      </w:r>
    </w:p>
    <w:bookmarkStart w:id="20" w:name="Xdffa4b941b7966e8836539f3a17c2069cf5150a"/>
    <w:p>
      <w:pPr>
        <w:pStyle w:val="Heading2"/>
      </w:pPr>
      <w:r>
        <w:t xml:space="preserve">The Historical Context and Cultural Significance</w:t>
      </w:r>
    </w:p>
    <w:p>
      <w:pPr>
        <w:pStyle w:val="FirstParagraph"/>
      </w:pPr>
      <w:r>
        <w:t xml:space="preserve">To understand the current state of pharmacy practice in Kuwait City, one must first acknowledge its historical roots. Traditionally, pharmacies were viewed primarily as retail outlets where prescriptions were filled and medications handed over. However, in a society deeply rooted in community values and familial health structures, the pharmacist has always held a position of trust. In Kuwait City, where extended families often rely on shared medical advice, the local pharmacy served as an informal first point of contact for health concerns long before patients visited hospitals or specialized clinics.</w:t>
      </w:r>
    </w:p>
    <w:p>
      <w:pPr>
        <w:pStyle w:val="BodyText"/>
      </w:pPr>
      <w:r>
        <w:t xml:space="preserve">The cultural importance of hospitality and care in Kuwait extends to healthcare interactions. A Pharmacist in Kuwait City is often expected to provide not just clinical expertise but also compassionate counseling. This dual role—clinical expert and community caregiver—is distinctively emphasized in the local context. The trust placed in pharmacists is such that many residents consult them for minor ailments, dietary supplements, and wellness advice, reflecting a deep-seated confidence in their professional judgment.</w:t>
      </w:r>
    </w:p>
    <w:bookmarkEnd w:id="20"/>
    <w:bookmarkStart w:id="21" w:name="the-transition-to-clinical-pharmacy"/>
    <w:p>
      <w:pPr>
        <w:pStyle w:val="Heading2"/>
      </w:pPr>
      <w:r>
        <w:t xml:space="preserve">The Transition to Clinical Pharmacy</w:t>
      </w:r>
    </w:p>
    <w:p>
      <w:pPr>
        <w:pStyle w:val="FirstParagraph"/>
      </w:pPr>
      <w:r>
        <w:t xml:space="preserve">In recent years, the Ministry of Health and private healthcare institutions in Kuwait City have actively pushed for the modernization of pharmacy services. This has led to a significant shift from product-oriented practice to patient-centered care. The Pharmacist is no longer confined behind the counter; they are increasingly integrated into multidisciplinary healthcare teams in major hospitals across Kuwait City, such as the Sheikh Jaber Al-Ahmad Medical City and private healthcare hubs.</w:t>
      </w:r>
    </w:p>
    <w:p>
      <w:pPr>
        <w:pStyle w:val="BodyText"/>
      </w:pPr>
      <w:r>
        <w:t xml:space="preserve">This evolution requires a high level of academic and practical proficiency. Modern pharmacists in Kuwait City must possess advanced knowledge in pharmacotherapy, drug interactions, and chronic disease management. The reflection here is one of pride in professional growth; the Pharmacist is now recognized as a key player in optimizing patient outcomes, particularly for prevalent conditions such as diabetes and hypertension which are significant public health concerns in the region.</w:t>
      </w:r>
    </w:p>
    <w:bookmarkEnd w:id="21"/>
    <w:bookmarkStart w:id="22" w:name="technological-integration-and-challenges"/>
    <w:p>
      <w:pPr>
        <w:pStyle w:val="Heading2"/>
      </w:pPr>
      <w:r>
        <w:t xml:space="preserve">Technological Integration and Challenges</w:t>
      </w:r>
    </w:p>
    <w:p>
      <w:pPr>
        <w:pStyle w:val="FirstParagraph"/>
      </w:pPr>
      <w:r>
        <w:t xml:space="preserve">Kuwait City is known for its high digital literacy among its population. Consequently, the Pharmacist must adapt to rapid technological advancements. Electronic prescription systems, AI-driven drug interaction checkers, and telepharmacy services are becoming integral parts of daily practice in Kuwait City. This integration enhances safety and efficiency but also presents challenges.</w:t>
      </w:r>
    </w:p>
    <w:p>
      <w:pPr>
        <w:pStyle w:val="BodyText"/>
      </w:pPr>
      <w:r>
        <w:t xml:space="preserve">There is a continuous learning curve associated with maintaining proficiency in these technologies while ensuring that the human element of care is not lost. A critical reflection on this aspect highlights the need for ongoing professional development. The Pharmacist must balance digital efficiency with personal engagement, ensuring that elderly patients or those less comfortable with technology still receive adequate support and explanation regarding their medications.</w:t>
      </w:r>
    </w:p>
    <w:bookmarkEnd w:id="22"/>
    <w:bookmarkStart w:id="23" w:name="Xfbd087d72945f0316b6f4daf1ca762667e88b3e"/>
    <w:p>
      <w:pPr>
        <w:pStyle w:val="Heading2"/>
      </w:pPr>
      <w:r>
        <w:t xml:space="preserve">The Future Outlook: Community Health Advocates</w:t>
      </w:r>
    </w:p>
    <w:p>
      <w:pPr>
        <w:pStyle w:val="FirstParagraph"/>
      </w:pPr>
      <w:r>
        <w:t xml:space="preserve">Looking forward, the role of the Pharmacist in Kuwait City is poised to expand further into community health advocacy. With government initiatives focusing on preventive care and public wellness, pharmacists are expected to take lead roles in vaccination campaigns, smoking cessation programs, and health education workshops.</w:t>
      </w:r>
    </w:p>
    <w:p>
      <w:pPr>
        <w:pStyle w:val="BodyText"/>
      </w:pPr>
      <w:r>
        <w:t xml:space="preserve">This shift represents a significant responsibility. It requires the Pharmacist to be not only scientifically competent but also an effective communicator who can tailor health messages to a diverse population. Kuwait City is a melting pot of cultures, and the Pharmacist must possess cultural competence to effectively serve both Kuwaiti nationals and expatriate residents alike.</w:t>
      </w:r>
    </w:p>
    <w:bookmarkEnd w:id="23"/>
    <w:bookmarkStart w:id="24" w:name="conclusion"/>
    <w:p>
      <w:pPr>
        <w:pStyle w:val="Heading2"/>
      </w:pPr>
      <w:r>
        <w:t xml:space="preserve">Conclusion</w:t>
      </w:r>
    </w:p>
    <w:p>
      <w:pPr>
        <w:pStyle w:val="FirstParagraph"/>
      </w:pPr>
      <w:r>
        <w:t xml:space="preserve">In conclusion, the journey of the Pharmacist in Kuwait City reflects broader trends in modern healthcare: increasing specialization, technological integration, and a renewed focus on patient-centered care. The profession has matured from a dispensing role to one of clinical significance and community leadership. As we reflect on this evolution, it is clear that the Pharmacist remains an indispensable asset to the healthcare infrastructure of Kuwait City. Their ability to bridge the gap between complex medical science and everyday patient needs ensures that they will continue to play a vital role in safeguarding public health in this dynamic city.</w:t>
      </w:r>
    </w:p>
    <w:p>
      <w:pPr>
        <w:pStyle w:val="BodyText"/>
      </w:pPr>
      <w:r>
        <w:rPr>
          <w:bCs/>
          <w:b/>
        </w:rPr>
        <w:t xml:space="preserve">Prepared by:</w:t>
      </w:r>
      <w:r>
        <w:br/>
      </w:r>
      <w:r>
        <w:t xml:space="preserve">[Your Name/Student ID]</w:t>
      </w:r>
      <w:r>
        <w:br/>
      </w:r>
      <w:r>
        <w:t xml:space="preserve">Department of Pharmacy</w:t>
      </w:r>
      <w:r>
        <w:br/>
      </w:r>
      <w:r>
        <w:t xml:space="preserve">Date: October 26, 2023</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Kuwait City</dc:title>
  <dc:creator/>
  <dc:language>en</dc:language>
  <cp:keywords/>
  <dcterms:created xsi:type="dcterms:W3CDTF">2026-07-29T16:51:47Z</dcterms:created>
  <dcterms:modified xsi:type="dcterms:W3CDTF">2026-07-29T16:51:47Z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