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6" w:name="Xb9dd37239ff8ecca8758630d7e1e141d9ee9598"/>
    <w:p>
      <w:pPr>
        <w:pStyle w:val="Heading1"/>
      </w:pPr>
      <w:r>
        <w:t xml:space="preserve">A Reflection Paper: The Evolving Role of the Pharmacist in Nigeria Abuja</w:t>
      </w:r>
    </w:p>
    <w:p>
      <w:pPr>
        <w:pStyle w:val="FirstParagraph"/>
      </w:pPr>
      <w:r>
        <w:rPr>
          <w:bCs/>
          <w:b/>
        </w:rPr>
        <w:t xml:space="preserve">Date:</w:t>
      </w:r>
      <w:r>
        <w:t xml:space="preserve"> </w:t>
      </w:r>
      <w:r>
        <w:t xml:space="preserve">October 26, 2023</w:t>
      </w:r>
      <w:r>
        <w:br/>
      </w:r>
      <w:r>
        <w:rPr>
          <w:bCs/>
          <w:b/>
        </w:rPr>
        <w:t xml:space="preserve">Subject:</w:t>
      </w:r>
    </w:p>
    <w:bookmarkStart w:id="20" w:name="X4370831b505e9f6a348c59662e2dae449bb8b03"/>
    <w:p>
      <w:pPr>
        <w:pStyle w:val="Heading2"/>
      </w:pPr>
      <w:r>
        <w:t xml:space="preserve">The Intersection of Tradition, Modernity, and Health Care in Abuja</w:t>
      </w:r>
    </w:p>
    <w:p>
      <w:pPr>
        <w:pStyle w:val="FirstParagraph"/>
      </w:pPr>
      <w:r>
        <w:t xml:space="preserve">To understand the essence of being a</w:t>
      </w:r>
      <w:r>
        <w:t xml:space="preserve"> </w:t>
      </w:r>
      <w:r>
        <w:rPr>
          <w:bCs/>
          <w:b/>
        </w:rPr>
        <w:t xml:space="preserve">Pharmacist</w:t>
      </w:r>
      <w:r>
        <w:t xml:space="preserve">, one must first look at the environment in which they practice.</w:t>
      </w:r>
      <w:r>
        <w:t xml:space="preserve"> </w:t>
      </w:r>
      <w:r>
        <w:rPr>
          <w:iCs/>
          <w:i/>
        </w:rPr>
        <w:t xml:space="preserve">Nigeria Abuja</w:t>
      </w:r>
      <w:r>
        <w:t xml:space="preserve">, as the capital city of Nigeria, presents a unique socio-economic and cultural landscape that significantly influences healthcare delivery. This reflection paper seeks to explore the multifaceted role of the pharmacist within this specific context, moving beyond the traditional perception of dispensing medication to view it as a comprehensive public health responsibility.</w:t>
      </w:r>
    </w:p>
    <w:p>
      <w:pPr>
        <w:pStyle w:val="BodyText"/>
      </w:pPr>
      <w:r>
        <w:t xml:space="preserve">In</w:t>
      </w:r>
      <w:r>
        <w:t xml:space="preserve"> </w:t>
      </w:r>
      <w:r>
        <w:rPr>
          <w:iCs/>
          <w:i/>
        </w:rPr>
        <w:t xml:space="preserve">Nigeria Abuja</w:t>
      </w:r>
      <w:r>
        <w:t xml:space="preserve">, the healthcare system is a blend of modern biomedical practices and deeply rooted traditional beliefs. The city serves as a hub for government administration, international diplomatic missions, and private corporate entities. Consequently, the patient demographic is incredibly diverse. From civil servants seeking routine care to expatriates expecting world-class standards, the pharmacist in Abuja acts as a critical bridge between these varied expectations and the realities of available medical resources.</w:t>
      </w:r>
    </w:p>
    <w:bookmarkEnd w:id="20"/>
    <w:bookmarkStart w:id="21" w:name="from-dispenser-to-clinical-advisor"/>
    <w:p>
      <w:pPr>
        <w:pStyle w:val="Heading2"/>
      </w:pPr>
      <w:r>
        <w:t xml:space="preserve">From Dispenser to Clinical Advisor</w:t>
      </w:r>
    </w:p>
    <w:p>
      <w:pPr>
        <w:pStyle w:val="FirstParagraph"/>
      </w:pPr>
      <w:r>
        <w:t xml:space="preserve">Historically, the role of a</w:t>
      </w:r>
      <w:r>
        <w:t xml:space="preserve"> </w:t>
      </w:r>
      <w:r>
        <w:rPr>
          <w:bCs/>
          <w:b/>
        </w:rPr>
        <w:t xml:space="preserve">Pharmacist</w:t>
      </w:r>
      <w:r>
        <w:rPr>
          <w:iCs/>
          <w:i/>
        </w:rPr>
        <w:t xml:space="preserve">Nigeria Abuja</w:t>
      </w:r>
      <w:r>
        <w:t xml:space="preserve">, has been largely reactive, focusing on compounding and dispensing prescriptions. However, with the increasing prevalence of non-communicable diseases (NCDs) such as hypertension and diabetes in the region, this dynamic is shifting rapidly. In</w:t>
      </w:r>
      <w:r>
        <w:t xml:space="preserve"> </w:t>
      </w:r>
      <w:r>
        <w:rPr>
          <w:iCs/>
          <w:i/>
        </w:rPr>
        <w:t xml:space="preserve">Nigeria Abuja</w:t>
      </w:r>
      <w:r>
        <w:t xml:space="preserve">, pharmacists are increasingly becoming frontline providers for chronic disease management.</w:t>
      </w:r>
    </w:p>
    <w:p>
      <w:pPr>
        <w:pStyle w:val="BodyText"/>
      </w:pPr>
      <w:r>
        <w:t xml:space="preserve">This transition requires a profound change in mindset and practice. It is no longer sufficient to simply verify a prescription; the modern pharmacist must engage in patient counseling, medication therapy management, and health education. For instance, in the bustling commercial districts of Maitama or Wuse II, pharmacists are often the first point of contact for individuals experiencing early symptoms of health issues. Their ability to triage these patients correctly can mean the difference between a minor ailment managed at home and a life-threatening emergency requiring hospitalization.</w:t>
      </w:r>
    </w:p>
    <w:bookmarkEnd w:id="21"/>
    <w:bookmarkStart w:id="22" w:name="Xd1c37e60706ff6eb76bfb7f98a193aabe9ee9ee"/>
    <w:p>
      <w:pPr>
        <w:pStyle w:val="Heading2"/>
      </w:pPr>
      <w:r>
        <w:t xml:space="preserve">Combating Drug Resistance and Counterfeit Medicines</w:t>
      </w:r>
    </w:p>
    <w:p>
      <w:pPr>
        <w:pStyle w:val="FirstParagraph"/>
      </w:pPr>
      <w:r>
        <w:t xml:space="preserve">A significant challenge facing healthcare professionals in</w:t>
      </w:r>
      <w:r>
        <w:t xml:space="preserve"> </w:t>
      </w:r>
      <w:r>
        <w:rPr>
          <w:iCs/>
          <w:i/>
        </w:rPr>
        <w:t xml:space="preserve">Nigeria Abuja</w:t>
      </w:r>
      <w:r>
        <w:rPr>
          <w:bCs/>
          <w:b/>
        </w:rPr>
        <w:t xml:space="preserve">Pharmacist</w:t>
      </w:r>
      <w:r>
        <w:t xml:space="preserve">, is the pervasive issue of counterfeit medicines. While regulatory bodies like the National Agency for Food and Drug Administration and Control (NAFDAC) work tirelessly, the informal market remains active. The pharmacist plays a pivotal ethical role in this ecosystem by ensuring that every drug dispensed is sourced from verified manufacturers.</w:t>
      </w:r>
    </w:p>
    <w:p>
      <w:pPr>
        <w:pStyle w:val="BodyText"/>
      </w:pPr>
      <w:r>
        <w:t xml:space="preserve">Furthermore, antibiotic resistance is growing at an alarming rate. In</w:t>
      </w:r>
      <w:r>
        <w:t xml:space="preserve"> </w:t>
      </w:r>
      <w:r>
        <w:rPr>
          <w:iCs/>
          <w:i/>
        </w:rPr>
        <w:t xml:space="preserve">Nigeria Abuja</w:t>
      </w:r>
      <w:r>
        <w:t xml:space="preserve">, there is often pressure from patients to obtain antibiotics without proper diagnosis, driven by self-medication habits and misinformation. The pharmacist must stand firm as a gatekeeper of rational drug use. This involves not just saying "no," but explaining the scientific reasoning behind withholding unnecessary antibiotics, thereby educating the public on the dangers of misuse. This educational role is crucial for maintaining public health integrity in</w:t>
      </w:r>
      <w:r>
        <w:t xml:space="preserve"> </w:t>
      </w:r>
      <w:r>
        <w:rPr>
          <w:iCs/>
          <w:i/>
        </w:rPr>
        <w:t xml:space="preserve">Nigeria Abuja</w:t>
      </w:r>
      <w:r>
        <w:t xml:space="preserve">.</w:t>
      </w:r>
    </w:p>
    <w:bookmarkEnd w:id="22"/>
    <w:bookmarkStart w:id="23" w:name="Xc7d34db47bae256febf03a77f456bc3593aff3b"/>
    <w:p>
      <w:pPr>
        <w:pStyle w:val="Heading2"/>
      </w:pPr>
      <w:r>
        <w:t xml:space="preserve">The Socio-Cultural Context of Patient Care</w:t>
      </w:r>
    </w:p>
    <w:p>
      <w:pPr>
        <w:pStyle w:val="FirstParagraph"/>
      </w:pPr>
      <w:r>
        <w:t xml:space="preserve">Practicing as a</w:t>
      </w:r>
      <w:r>
        <w:t xml:space="preserve"> </w:t>
      </w:r>
      <w:r>
        <w:rPr>
          <w:bCs/>
          <w:b/>
        </w:rPr>
        <w:t xml:space="preserve">Pharmacist</w:t>
      </w:r>
      <w:r>
        <w:rPr>
          <w:iCs/>
          <w:i/>
        </w:rPr>
        <w:t xml:space="preserve">Nigeria Abuja</w:t>
      </w:r>
      <w:r>
        <w:t xml:space="preserve">, requires high cultural competence. The city is a microcosm of Nigeria’s ethnic diversity, with Hausa, Yoruba, Igbo, and many other languages represented. A pharmacist must be sensitive to linguistic barriers and cultural beliefs regarding illness. For example, some communities may prefer herbal remedies alongside Western medicine. Instead of dismissing these beliefs as unscientific—a stance that can alienate patients—the effective pharmacist engages in open dialogue.</w:t>
      </w:r>
    </w:p>
    <w:p>
      <w:pPr>
        <w:pStyle w:val="BodyText"/>
      </w:pPr>
      <w:r>
        <w:t xml:space="preserve">This approach fosters trust, which is the cornerstone of successful therapeutic relationships in</w:t>
      </w:r>
      <w:r>
        <w:t xml:space="preserve"> </w:t>
      </w:r>
      <w:r>
        <w:rPr>
          <w:iCs/>
          <w:i/>
        </w:rPr>
        <w:t xml:space="preserve">Nigeria Abuja</w:t>
      </w:r>
      <w:r>
        <w:t xml:space="preserve">. By acknowledging cultural practices while gently guiding patients toward evidence-based treatments, pharmacists can improve adherence to medication regimens. This nuanced interaction is particularly important in maternal health and pediatric care, where family involvement is significant.</w:t>
      </w:r>
    </w:p>
    <w:bookmarkEnd w:id="23"/>
    <w:bookmarkStart w:id="24" w:name="X36d72ebf9a4b9989e555741c18a4bf7691c5c65"/>
    <w:p>
      <w:pPr>
        <w:pStyle w:val="Heading2"/>
      </w:pPr>
      <w:r>
        <w:t xml:space="preserve">Technological Integration and Future Readiness</w:t>
      </w:r>
    </w:p>
    <w:p>
      <w:pPr>
        <w:pStyle w:val="FirstParagraph"/>
      </w:pPr>
      <w:r>
        <w:t xml:space="preserve">The digital transformation of healthcare in</w:t>
      </w:r>
      <w:r>
        <w:t xml:space="preserve"> </w:t>
      </w:r>
      <w:r>
        <w:rPr>
          <w:iCs/>
          <w:i/>
        </w:rPr>
        <w:t xml:space="preserve">Nigeria Abuja</w:t>
      </w:r>
      <w:r>
        <w:rPr>
          <w:bCs/>
          <w:b/>
        </w:rPr>
        <w:t xml:space="preserve">Pharmacist</w:t>
      </w:r>
      <w:r>
        <w:t xml:space="preserve">, must adapt to these changes. Electronic Health Records (EHR), telemedicine platforms, and mobile health applications are becoming more prevalent. The ability to navigate these technologies is no longer optional but essential.</w:t>
      </w:r>
    </w:p>
    <w:p>
      <w:pPr>
        <w:pStyle w:val="BodyText"/>
      </w:pPr>
      <w:r>
        <w:t xml:space="preserve">In</w:t>
      </w:r>
      <w:r>
        <w:t xml:space="preserve"> </w:t>
      </w:r>
      <w:r>
        <w:rPr>
          <w:iCs/>
          <w:i/>
        </w:rPr>
        <w:t xml:space="preserve">Nigeria Abuja</w:t>
      </w:r>
      <w:r>
        <w:t xml:space="preserve">, where traffic congestion can hinder access to hospitals, tele-pharmacy services offer a viable solution for follow-up consultations and chronic disease monitoring. A forward-thinking pharmacist leverages technology to extend their reach beyond the physical pharmacy counter. This digital literacy ensures that patients in remote parts of the Federal Capital Territory (FCT) can still receive professional pharmaceutical advice.</w:t>
      </w:r>
    </w:p>
    <w:bookmarkEnd w:id="24"/>
    <w:bookmarkStart w:id="25" w:name="X4ecbfd5fbb931f4fa0123470944805a0cfddcb5"/>
    <w:p>
      <w:pPr>
        <w:pStyle w:val="Heading2"/>
      </w:pPr>
      <w:r>
        <w:t xml:space="preserve">Conclusion: A Call for Professional Empowerment</w:t>
      </w:r>
    </w:p>
    <w:p>
      <w:pPr>
        <w:pStyle w:val="FirstParagraph"/>
      </w:pPr>
      <w:r>
        <w:t xml:space="preserve">In conclusion, the role of a</w:t>
      </w:r>
      <w:r>
        <w:t xml:space="preserve"> </w:t>
      </w:r>
      <w:r>
        <w:rPr>
          <w:bCs/>
          <w:b/>
        </w:rPr>
        <w:t xml:space="preserve">Pharmacist</w:t>
      </w:r>
      <w:r>
        <w:rPr>
          <w:iCs/>
          <w:i/>
        </w:rPr>
        <w:t xml:space="preserve">Nigeria Abuja</w:t>
      </w:r>
      <w:r>
        <w:t xml:space="preserve">, is complex, dynamic, and indispensable. It transcends the simple transaction of goods to encompass advocacy, education, clinical management, and ethical stewardship. The unique challenges of</w:t>
      </w:r>
      <w:r>
        <w:t xml:space="preserve"> </w:t>
      </w:r>
      <w:r>
        <w:rPr>
          <w:iCs/>
          <w:i/>
        </w:rPr>
        <w:t xml:space="preserve">Nigeria Abuja</w:t>
      </w:r>
      <w:r>
        <w:t xml:space="preserve">, including infrastructure limitations and diverse patient needs, demand a pharmacist who is not only technically proficient but also socially aware.</w:t>
      </w:r>
    </w:p>
    <w:p>
      <w:pPr>
        <w:pStyle w:val="BodyText"/>
      </w:pPr>
      <w:r>
        <w:t xml:space="preserve">As we reflect on this profession in the context of</w:t>
      </w:r>
      <w:r>
        <w:t xml:space="preserve"> </w:t>
      </w:r>
      <w:r>
        <w:rPr>
          <w:iCs/>
          <w:i/>
        </w:rPr>
        <w:t xml:space="preserve">Nigeria Abuja</w:t>
      </w:r>
      <w:r>
        <w:rPr>
          <w:bCs/>
          <w:b/>
        </w:rPr>
        <w:t xml:space="preserve">Pharmacist</w:t>
      </w:r>
      <w:r>
        <w:rPr>
          <w:iCs/>
          <w:i/>
        </w:rPr>
        <w:t xml:space="preserve">Nigeria Abuja,</w:t>
      </w:r>
      <w:r>
        <w:t xml:space="preserve">, it becomes clear that continuous professional development and policy advocacy are necessary. We must advocate for greater recognition of clinical pharmacy services within the national health insurance scheme, ensuring that pharmaceutical care is accessible to all citizens in</w:t>
      </w:r>
      <w:r>
        <w:t xml:space="preserve"> </w:t>
      </w:r>
      <w:r>
        <w:rPr>
          <w:iCs/>
          <w:i/>
        </w:rPr>
        <w:t xml:space="preserve">Nigeria Abuja</w:t>
      </w:r>
      <w:r>
        <w:t xml:space="preserve">. Only through such comprehensive efforts can we ensure that every individual in this vibrant capital receives the safe, effective, and compassionate care they deserve.</w:t>
      </w:r>
    </w:p>
    <w:p>
      <w:pPr>
        <w:pStyle w:val="BodyText"/>
      </w:pPr>
      <w:r>
        <w:t xml:space="preserve">The future of healthcare in</w:t>
      </w:r>
      <w:r>
        <w:t xml:space="preserve"> </w:t>
      </w:r>
      <w:r>
        <w:rPr>
          <w:iCs/>
          <w:i/>
        </w:rPr>
        <w:t xml:space="preserve">Nigeria Abuja</w:t>
      </w:r>
      <w:r>
        <w:rPr>
          <w:bCs/>
          <w:b/>
        </w:rPr>
        <w:t xml:space="preserve">Pharmacist</w:t>
      </w:r>
      <w:r>
        <w:t xml:space="preserve">, lies not just in what is dispensed, but in the knowledge shared and the trust built. It is a role that demands excellence, empathy, and unwavering commitment to public health.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Pharmacist in Nigeria Abuja</dc:title>
  <dc:creator/>
  <dc:language>en</dc:language>
  <cp:keywords/>
  <dcterms:created xsi:type="dcterms:W3CDTF">2026-07-29T22:21:45Z</dcterms:created>
  <dcterms:modified xsi:type="dcterms:W3CDTF">2026-07-29T22:21:45Z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