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p>
    <w:bookmarkStart w:id="26" w:name="Xd2baf02d2fc907404cbfa11e4f342349b9cbb5a"/>
    <w:p>
      <w:pPr>
        <w:pStyle w:val="Heading1"/>
      </w:pPr>
      <w:r>
        <w:t xml:space="preserve">Bridging Health and Humanity:</w:t>
      </w:r>
      <w:r>
        <w:br/>
      </w:r>
      <w:r>
        <w:t xml:space="preserve">A Reflection on the Pharmacist in Pakistan, Islamabad</w:t>
      </w:r>
    </w:p>
    <w:p>
      <w:pPr>
        <w:pStyle w:val="FirstParagraph"/>
      </w:pPr>
      <w:r>
        <w:t xml:space="preserve">The profession of pharmacy is often misunderstood as a mere commercial transaction—the exchange of money for medication. However, upon deeper reflection, particularly within the specific socio-economic and healthcare landscape of</w:t>
      </w:r>
      <w:r>
        <w:t xml:space="preserve"> </w:t>
      </w:r>
      <w:r>
        <w:t xml:space="preserve">Pakistan</w:t>
      </w:r>
      <w:r>
        <w:t xml:space="preserve">, it becomes evident that this role is far more profound. As I reflect on the trajectory of healthcare in South Asia, with a specific focus on the capital city, Islamabad, the figure of the</w:t>
      </w:r>
      <w:r>
        <w:t xml:space="preserve"> </w:t>
      </w:r>
      <w:r>
        <w:t xml:space="preserve">Pharmacist</w:t>
      </w:r>
      <w:r>
        <w:t xml:space="preserve"> </w:t>
      </w:r>
      <w:r>
        <w:t xml:space="preserve">emerges not just as a dispenser of drugs, but as a critical guardian of public health, an educator for illiterate populations, and a frontline responder to medical crises. This document serves as an exploration of this evolving identity.</w:t>
      </w:r>
    </w:p>
    <w:bookmarkStart w:id="20" w:name="X5ed3d5698d3492f99d99f6985385ce5aea2e800"/>
    <w:p>
      <w:pPr>
        <w:pStyle w:val="Heading2"/>
      </w:pPr>
      <w:r>
        <w:t xml:space="preserve">The Historical Context and Current Reality in Islamabad</w:t>
      </w:r>
    </w:p>
    <w:p>
      <w:pPr>
        <w:pStyle w:val="FirstParagraph"/>
      </w:pPr>
      <w:r>
        <w:t xml:space="preserve">To understand the current state, one must first acknowledge the historical gap. For decades, in many parts of</w:t>
      </w:r>
      <w:r>
        <w:t xml:space="preserve"> </w:t>
      </w:r>
      <w:r>
        <w:t xml:space="preserve">Pakistan</w:t>
      </w:r>
      <w:r>
        <w:t xml:space="preserve">, including its cosmopolitan capital, healthcare access was fragmented. The urban-rural divide is stark, yet even within the planned and structured environment of Islamabad, disparities exist. Islamabad stands as a unique entity; it is a planned city with some of the best medical infrastructure in</w:t>
      </w:r>
      <w:r>
        <w:t xml:space="preserve"> </w:t>
      </w:r>
      <w:r>
        <w:t xml:space="preserve">Pakistan</w:t>
      </w:r>
      <w:r>
        <w:t xml:space="preserve">, housing premier institutions like the Pakistan Institute of Medical Sciences (PIMS) and numerous private hospitals. However, parallel to these high-end facilities exists a vast network of local pharmacies serving millions.</w:t>
      </w:r>
    </w:p>
    <w:p>
      <w:pPr>
        <w:pStyle w:val="BodyText"/>
      </w:pPr>
      <w:r>
        <w:t xml:space="preserve">In this dichotomy, the role of the</w:t>
      </w:r>
      <w:r>
        <w:t xml:space="preserve"> </w:t>
      </w:r>
      <w:r>
        <w:t xml:space="preserve">Pharmacist</w:t>
      </w:r>
      <w:r>
        <w:t xml:space="preserve"> </w:t>
      </w:r>
      <w:r>
        <w:t xml:space="preserve">becomes pivotal. Unlike in some Western nations where pharmacists are strictly clinical specialists working within hospital wards, in Islamabad and much of</w:t>
      </w:r>
      <w:r>
        <w:t xml:space="preserve"> </w:t>
      </w:r>
      <w:r>
        <w:t xml:space="preserve">Pakistan</w:t>
      </w:r>
      <w:r>
        <w:t xml:space="preserve">, the community pharmacist is often the first and only point of contact for healthcare issues. This proximity creates a unique responsibility. The pharmacist in Islamabad is not merely stocking shelves; they are navigating a complex web of patient expectations, antibiotic misuse, chronic disease management, and economic constraints.</w:t>
      </w:r>
    </w:p>
    <w:bookmarkEnd w:id="20"/>
    <w:bookmarkStart w:id="21" w:name="Xc53c8f892ea727599f0d08f714ddba63cebbbf5"/>
    <w:p>
      <w:pPr>
        <w:pStyle w:val="Heading2"/>
      </w:pPr>
      <w:r>
        <w:t xml:space="preserve">The Challenge of Self-Medication and Antibiotic Resistance</w:t>
      </w:r>
    </w:p>
    <w:p>
      <w:pPr>
        <w:pStyle w:val="FirstParagraph"/>
      </w:pPr>
      <w:r>
        <w:t xml:space="preserve">A profound aspect of my reflection concerns the culture of self-medication prevalent in</w:t>
      </w:r>
      <w:r>
        <w:t xml:space="preserve"> </w:t>
      </w:r>
      <w:r>
        <w:t xml:space="preserve">Pakistan</w:t>
      </w:r>
      <w:r>
        <w:t xml:space="preserve">. It is common for individuals to visit a pharmacy without a prescription, relying on the recommendation of the pharmacist or previous experiences. This practice poses significant risks, particularly regarding antibiotic resistance—a growing global threat that is acutely felt in</w:t>
      </w:r>
      <w:r>
        <w:t xml:space="preserve"> </w:t>
      </w:r>
      <w:r>
        <w:t xml:space="preserve">Pakistan</w:t>
      </w:r>
      <w:r>
        <w:t xml:space="preserve"> </w:t>
      </w:r>
      <w:r>
        <w:t xml:space="preserve">due to unrestricted over-the-counter sales of potent antibiotics.</w:t>
      </w:r>
    </w:p>
    <w:p>
      <w:pPr>
        <w:pStyle w:val="BodyText"/>
      </w:pPr>
      <w:r>
        <w:t xml:space="preserve">Herein lies the critical duty of the modern</w:t>
      </w:r>
      <w:r>
        <w:t xml:space="preserve"> </w:t>
      </w:r>
      <w:r>
        <w:t xml:space="preserve">Pharmacist</w:t>
      </w:r>
      <w:r>
        <w:t xml:space="preserve">. They must transition from being passive sellers to active clinical gatekeepers. In Islamabad, where educational awareness is higher than in rural areas but still uneven, pharmacists play an educational role. A reflective practice involves recognizing when a patient’s symptoms indicate a need for immediate physician consultation rather than symptomatic relief. The struggle lies in balancing customer satisfaction with medical ethics. Many pharmacists face pressure from patients to provide quick fixes or stronger medications to ensure repeat business. Breaking this cycle requires not only professional training but also a shift in societal mindset, which pharmacists are slowly helping to cultivate.</w:t>
      </w:r>
    </w:p>
    <w:bookmarkEnd w:id="21"/>
    <w:bookmarkStart w:id="22" w:name="X7f1ff843d4e6414fe58bb96386cfb31233d7f8d"/>
    <w:p>
      <w:pPr>
        <w:pStyle w:val="Heading2"/>
      </w:pPr>
      <w:r>
        <w:t xml:space="preserve">The Pharmacist as a Chronic Disease Manager</w:t>
      </w:r>
    </w:p>
    <w:p>
      <w:pPr>
        <w:pStyle w:val="FirstParagraph"/>
      </w:pPr>
      <w:r>
        <w:t xml:space="preserve">Pakistan</w:t>
      </w:r>
      <w:r>
        <w:t xml:space="preserve"> </w:t>
      </w:r>
      <w:r>
        <w:t xml:space="preserve">is currently witnessing an epidemiological transition. While infectious diseases remain a concern, non-communicable diseases (NCDs) such as diabetes, hypertension, and cardiovascular issues are skyrocketing. Islamabad, with its sedentary lifestyle trends among the professional class and high stress levels in government sectors, reflects this trend sharply.</w:t>
      </w:r>
    </w:p>
    <w:p>
      <w:pPr>
        <w:pStyle w:val="BodyText"/>
      </w:pPr>
      <w:r>
        <w:t xml:space="preserve">The</w:t>
      </w:r>
      <w:r>
        <w:t xml:space="preserve"> </w:t>
      </w:r>
      <w:r>
        <w:t xml:space="preserve">Pharmacist</w:t>
      </w:r>
      <w:r>
        <w:t xml:space="preserve"> </w:t>
      </w:r>
      <w:r>
        <w:t xml:space="preserve">is increasingly becoming a manager of these chronic conditions. In many communities across Islamabad, pharmacists maintain patient profiles, monitor adherence to medication regimens, and provide lifestyle counseling. This role extends beyond the dispensing counter into the realm of preventive care. Reflecting on this evolution, one sees that the pharmacist is filling gaps left by an overstretched medical system. Doctors in public hospitals often have limited time per patient; therefore, follow-up care and medication reconciliation frequently fall to the pharmacist. This represents a significant expansion of scope, requiring pharmacists to possess strong clinical knowledge, empathy, and communication skills.</w:t>
      </w:r>
    </w:p>
    <w:bookmarkEnd w:id="22"/>
    <w:bookmarkStart w:id="23" w:name="X814b6e5a07b66f5f7de7515f3ac23789c46cab3"/>
    <w:p>
      <w:pPr>
        <w:pStyle w:val="Heading2"/>
      </w:pPr>
      <w:r>
        <w:t xml:space="preserve">Regulatory Challenges and Professional Identity</w:t>
      </w:r>
    </w:p>
    <w:p>
      <w:pPr>
        <w:pStyle w:val="FirstParagraph"/>
      </w:pPr>
      <w:r>
        <w:t xml:space="preserve">No reflection on the profession in</w:t>
      </w:r>
      <w:r>
        <w:t xml:space="preserve"> </w:t>
      </w:r>
      <w:r>
        <w:t xml:space="preserve">Pakistan</w:t>
      </w:r>
      <w:r>
        <w:t xml:space="preserve"> </w:t>
      </w:r>
      <w:r>
        <w:t xml:space="preserve">would be complete without addressing the regulatory framework. The pharmacy sector has historically been under-regulated, leading to a proliferation of unqualified personnel operating as chemists. In Islamabad, while the Drugs Regulatory Authority (DRAP) and provincial bodies have made strides in enforcing standards, challenges remain.</w:t>
      </w:r>
    </w:p>
    <w:p>
      <w:pPr>
        <w:pStyle w:val="BodyText"/>
      </w:pPr>
      <w:r>
        <w:t xml:space="preserve">The distinction between a qualified</w:t>
      </w:r>
      <w:r>
        <w:t xml:space="preserve"> </w:t>
      </w:r>
      <w:r>
        <w:t xml:space="preserve">Pharmacist</w:t>
      </w:r>
      <w:r>
        <w:t xml:space="preserve"> </w:t>
      </w:r>
      <w:r>
        <w:t xml:space="preserve">and an untrained shopkeeper is often blurred in the public eye. This dilution of professional identity undermines the trust that patients place in medical advice. For the profession to mature, there must be a concerted effort to enforce licensing laws and promote continuous professional development (CPD). In Islamabad, leading pharmacy councils are beginning to organize seminars and workshops, fostering a sense of professional community. This is crucial for elevating the status of pharmacists from traders to healthcare professionals.</w:t>
      </w:r>
    </w:p>
    <w:bookmarkEnd w:id="23"/>
    <w:bookmarkStart w:id="24" w:name="X40278be0f0af97d085f45ede1bd5d2011a10abf"/>
    <w:p>
      <w:pPr>
        <w:pStyle w:val="Heading2"/>
      </w:pPr>
      <w:r>
        <w:t xml:space="preserve">The Future Outlook: Integration and Technology</w:t>
      </w:r>
    </w:p>
    <w:p>
      <w:pPr>
        <w:pStyle w:val="FirstParagraph"/>
      </w:pPr>
      <w:r>
        <w:t xml:space="preserve">Looking forward, the integration of technology into pharmacy practice offers exciting possibilities for Islamabad. Electronic prescription systems, tele-pharmacy services during pandemics or for remote areas, and digital health records can enhance the efficiency and safety of care provided by pharmacists. However, these advancements require infrastructure investment and digital literacy.</w:t>
      </w:r>
    </w:p>
    <w:p>
      <w:pPr>
        <w:pStyle w:val="BodyText"/>
      </w:pPr>
      <w:r>
        <w:t xml:space="preserve">Furthermore, there is a growing recognition in academic circles in</w:t>
      </w:r>
      <w:r>
        <w:t xml:space="preserve"> </w:t>
      </w:r>
      <w:r>
        <w:t xml:space="preserve">Pakistan</w:t>
      </w:r>
      <w:r>
        <w:t xml:space="preserve"> </w:t>
      </w:r>
      <w:r>
        <w:t xml:space="preserve">for clinical pharmacy programs. Universities in Islamabad are adapting curricula to include more patient-care modules rather than just industrial or analytical chemistry. This educational shift will produce a generation of pharmacists who are confident in engaging with doctors and patients alike, moving the profession toward a model similar to those seen in advanced healthcare systems.</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t xml:space="preserve">Pharmacist</w:t>
      </w:r>
      <w:r>
        <w:t xml:space="preserve"> </w:t>
      </w:r>
      <w:r>
        <w:t xml:space="preserve">in Islamabad reveals a profession at a crossroads. It is transitioning from a traditional, product-oriented trade to a patient-centered healthcare service. This transformation is essential for the health security of</w:t>
      </w:r>
      <w:r>
        <w:t xml:space="preserve"> </w:t>
      </w:r>
      <w:r>
        <w:t xml:space="preserve">Pakistan</w:t>
      </w:r>
      <w:r>
        <w:t xml:space="preserve">. The challenges are significant—ranging from regulatory enforcement and societal misconceptions to the burden of self-medication—but so are the opportunities.</w:t>
      </w:r>
    </w:p>
    <w:p>
      <w:pPr>
        <w:pStyle w:val="BodyText"/>
      </w:pPr>
      <w:r>
        <w:t xml:space="preserve">The pharmacist in Islamabad is poised to become a central pillar in the national healthcare architecture. By embracing clinical responsibilities, advocating for rational drug use, and engaging deeply with their communities, pharmacists can significantly improve health outcomes. This evolution requires support from policymakers, educational institutions, and society at large. As</w:t>
      </w:r>
      <w:r>
        <w:t xml:space="preserve"> </w:t>
      </w:r>
      <w:r>
        <w:t xml:space="preserve">Pakistan</w:t>
      </w:r>
      <w:r>
        <w:t xml:space="preserve"> </w:t>
      </w:r>
      <w:r>
        <w:t xml:space="preserve">strives for better health indicators globally, empowering the pharmacist is not just a professional necessity but a public health imperative.</w:t>
      </w:r>
    </w:p>
    <w:p>
      <w:pPr>
        <w:pStyle w:val="BodyText"/>
      </w:pPr>
      <w:r>
        <w:t xml:space="preserve">This reflection underscores that the true value of a</w:t>
      </w:r>
      <w:r>
        <w:t xml:space="preserve"> </w:t>
      </w:r>
      <w:r>
        <w:t xml:space="preserve">Pharmacist</w:t>
      </w:r>
      <w:r>
        <w:t xml:space="preserve"> </w:t>
      </w:r>
      <w:r>
        <w:t xml:space="preserve">in Islamabad lies not in the volume of scripts filled, but in the quality of lives protected through knowledgeable, ethical, and compassionate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the Pharmacist in Pakistan, Islamabad</dc:title>
  <dc:creator/>
  <cp:keywords/>
  <dcterms:created xsi:type="dcterms:W3CDTF">2026-07-29T13:43:29Z</dcterms:created>
  <dcterms:modified xsi:type="dcterms:W3CDTF">2026-07-29T13:43:29Z</dcterms:modified>
</cp:coreProperties>
</file>

<file path=docProps/custom.xml><?xml version="1.0" encoding="utf-8"?>
<Properties xmlns="http://schemas.openxmlformats.org/officeDocument/2006/custom-properties" xmlns:vt="http://schemas.openxmlformats.org/officeDocument/2006/docPropsVTypes"/>
</file>