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Singapore</w:t>
      </w:r>
      <w:r>
        <w:t xml:space="preserve"> </w:t>
      </w:r>
      <w:r>
        <w:t xml:space="preserve">Singapore</w:t>
      </w:r>
    </w:p>
    <w:bookmarkStart w:id="26" w:name="X0333154392b823c2b73d3103d3ab2665a3d79ce"/>
    <w:p>
      <w:pPr>
        <w:pStyle w:val="Heading1"/>
      </w:pPr>
      <w:r>
        <w:t xml:space="preserve">A Reflection on the Evolution and Impact of the Pharmacist in Singapore Singapore</w:t>
      </w:r>
    </w:p>
    <w:p>
      <w:pPr>
        <w:pStyle w:val="FirstParagraph"/>
      </w:pPr>
      <w:r>
        <w:t xml:space="preserve">The landscape of healthcare is dynamic, shifting rapidly from a product-centric model to one that prioritizes patient care and clinical outcomes. In this context, reflecting upon the role of the</w:t>
      </w:r>
      <w:r>
        <w:t xml:space="preserve"> </w:t>
      </w:r>
      <w:r>
        <w:rPr>
          <w:bCs/>
          <w:b/>
        </w:rPr>
        <w:t xml:space="preserve">Pharmacist</w:t>
      </w:r>
      <w:r>
        <w:t xml:space="preserve"> </w:t>
      </w:r>
      <w:r>
        <w:t xml:space="preserve">becomes not just an academic exercise, but a necessary contemplation of how society values health and wellness. This</w:t>
      </w:r>
      <w:r>
        <w:t xml:space="preserve"> </w:t>
      </w:r>
      <w:r>
        <w:rPr>
          <w:bCs/>
          <w:b/>
        </w:rPr>
        <w:t xml:space="preserve">Reflection Paper</w:t>
      </w:r>
      <w:r>
        <w:t xml:space="preserve"> </w:t>
      </w:r>
      <w:r>
        <w:t xml:space="preserve">seeks to explore the multifaceted identity of the pharmacist within the unique socio-economic and healthcare framework of Singapore Singapore. It is an examination of how this profession has transitioned from being mere dispensers of medication to becoming integral pillars of clinical care, public health advocacy, and community well-being in one Asia’s most developed urban states.</w:t>
      </w:r>
    </w:p>
    <w:bookmarkStart w:id="20" w:name="X4d4c523c4d21d177581c7f13f57118bedc1c322"/>
    <w:p>
      <w:pPr>
        <w:pStyle w:val="Heading2"/>
      </w:pPr>
      <w:r>
        <w:t xml:space="preserve">The Historical Context: From Dispensing to Care</w:t>
      </w:r>
    </w:p>
    <w:p>
      <w:pPr>
        <w:pStyle w:val="FirstParagraph"/>
      </w:pPr>
      <w:r>
        <w:t xml:space="preserve">To understand the current stature of the</w:t>
      </w:r>
      <w:r>
        <w:t xml:space="preserve"> </w:t>
      </w:r>
      <w:r>
        <w:rPr>
          <w:bCs/>
          <w:b/>
        </w:rPr>
        <w:t xml:space="preserve">Pharmacist</w:t>
      </w:r>
      <w:r>
        <w:t xml:space="preserve">, one must first look at its historical trajectory. Traditionally, pharmacists were viewed primarily through the lens of logistics—filling prescriptions and ensuring accurate dosages. However, as healthcare costs rise and chronic disease prevalence increases globally, this view has become obsolete. In Singapore Singapore, this transition was accelerated by government initiatives aimed at creating a "Healthier SG" future. The reflection here is profound: the pharmacist is no longer an isolated figure behind a counter but a accessible healthcare partner embedded within communities.</w:t>
      </w:r>
    </w:p>
    <w:p>
      <w:pPr>
        <w:pStyle w:val="BodyText"/>
      </w:pPr>
      <w:r>
        <w:t xml:space="preserve">The introduction of the Community Pharmacy network in Singapore Singapore has been pivotal. It signifies a deliberate policy shift that empowers pharmacists to manage minor ailments and provide essential screenings, thereby reducing the burden on hospitals. This evolution demands that we reflect on our own perceptions: do we still see the pharmacist merely as a vendor of goods, or do we recognize them as licensed healthcare professionals capable of clinical judgment?</w:t>
      </w:r>
    </w:p>
    <w:bookmarkEnd w:id="20"/>
    <w:bookmarkStart w:id="21" w:name="the-pharmacist-in-the-digital-age"/>
    <w:p>
      <w:pPr>
        <w:pStyle w:val="Heading2"/>
      </w:pPr>
      <w:r>
        <w:t xml:space="preserve">The Pharmacist in the Digital Age</w:t>
      </w:r>
    </w:p>
    <w:p>
      <w:pPr>
        <w:pStyle w:val="FirstParagraph"/>
      </w:pPr>
      <w:r>
        <w:t xml:space="preserve">Singapore Singapore is widely recognized as a Smart Nation, leveraging technology to enhance efficiency and connectivity. In this digital ecosystem, the</w:t>
      </w:r>
      <w:r>
        <w:t xml:space="preserve"> </w:t>
      </w:r>
      <w:r>
        <w:rPr>
          <w:bCs/>
          <w:b/>
        </w:rPr>
        <w:t xml:space="preserve">Pharmacist</w:t>
      </w:r>
      <w:r>
        <w:t xml:space="preserve">'s role has expanded into telehealth and digital health monitoring. Electronic Health Records (EHR) allow pharmacists to access comprehensive patient data, enabling them to provide more personalized medication reviews and identify potential drug interactions that might otherwise go unnoticed.</w:t>
      </w:r>
    </w:p>
    <w:p>
      <w:pPr>
        <w:pStyle w:val="BodyText"/>
      </w:pPr>
      <w:r>
        <w:t xml:space="preserve">This technological integration raises important ethical and practical questions for the profession. How do we maintain the human touch in an increasingly automated system? The reflection here centers on the balance between efficiency and empathy. While algorithms can flag errors, it is the pharmacist’s clinical reasoning and compassionate communication that truly alleviate patient anxiety regarding complex medication regimens. In Singapore Singapore, where technology adoption is high, the pharmacist serves as a crucial bridge, translating digital health data into actionable advice for patients who may be less tech-savvy.</w:t>
      </w:r>
    </w:p>
    <w:bookmarkEnd w:id="21"/>
    <w:bookmarkStart w:id="22" w:name="Xeaa0ac719d97b1b60bc0601a3ee15ae5c1acf25"/>
    <w:p>
      <w:pPr>
        <w:pStyle w:val="Heading2"/>
      </w:pPr>
      <w:r>
        <w:t xml:space="preserve">Public Health Advocacy and Chronic Disease Management</w:t>
      </w:r>
    </w:p>
    <w:p>
      <w:pPr>
        <w:pStyle w:val="FirstParagraph"/>
      </w:pPr>
      <w:r>
        <w:t xml:space="preserve">A significant portion of the</w:t>
      </w:r>
      <w:r>
        <w:t xml:space="preserve"> </w:t>
      </w:r>
      <w:r>
        <w:rPr>
          <w:bCs/>
          <w:b/>
        </w:rPr>
        <w:t xml:space="preserve">Pharmacist</w:t>
      </w:r>
      <w:r>
        <w:t xml:space="preserve">'s modern responsibility in Singapore Singapore involves chronic disease management. With an aging population, conditions such as diabetes, hypertension, and hyperlipidemia are prevalent. Pharmacists have taken on expanded roles in managing these conditions through medication therapy management (MTM) services.</w:t>
      </w:r>
    </w:p>
    <w:p>
      <w:pPr>
        <w:pStyle w:val="BodyText"/>
      </w:pPr>
      <w:r>
        <w:t xml:space="preserve">Reflecting on this aspect reveals the depth of trust placed in pharmacists by the public. Patients increasingly consult their local pharmacist for advice on lifestyle modifications and adherence strategies, not just for refills. This shift is particularly evident in Singapore Singapore, where government campaigns encourage proactive health management. The pharmacist acts as a guardian of medication safety, ensuring that polypharmacy—the concurrent use of multiple medications—does not lead to adverse events among the elderly.</w:t>
      </w:r>
    </w:p>
    <w:bookmarkEnd w:id="22"/>
    <w:bookmarkStart w:id="23" w:name="the-cultural-and-community-dimension"/>
    <w:p>
      <w:pPr>
        <w:pStyle w:val="Heading2"/>
      </w:pPr>
      <w:r>
        <w:t xml:space="preserve">The Cultural and Community Dimension</w:t>
      </w:r>
    </w:p>
    <w:p>
      <w:pPr>
        <w:pStyle w:val="FirstParagraph"/>
      </w:pPr>
      <w:r>
        <w:t xml:space="preserve">Singapore Singapore is a multicultural society with diverse linguistic and cultural backgrounds. The</w:t>
      </w:r>
      <w:r>
        <w:t xml:space="preserve"> </w:t>
      </w:r>
      <w:r>
        <w:rPr>
          <w:bCs/>
          <w:b/>
        </w:rPr>
        <w:t xml:space="preserve">Pharmacist</w:t>
      </w:r>
      <w:r>
        <w:t xml:space="preserve">'s role extends beyond clinical expertise to include cultural competency. Understanding the dietary restrictions, religious practices, and health beliefs of various ethnic groups is essential for effective patient counseling.</w:t>
      </w:r>
    </w:p>
    <w:p>
      <w:pPr>
        <w:pStyle w:val="BodyText"/>
      </w:pPr>
      <w:r>
        <w:t xml:space="preserve">This reflection highlights the importance of inclusivity in healthcare delivery. A pharmacist in Singapore Singapore must be adept at communicating with patients who may speak different mother tongues or have varying levels of health literacy. The profession’s ability to navigate these cultural nuances ensures that healthcare services are equitable and accessible to all residents, reinforcing social cohesion.</w:t>
      </w:r>
    </w:p>
    <w:bookmarkEnd w:id="23"/>
    <w:bookmarkStart w:id="24" w:name="challenges-and-future-prospects"/>
    <w:p>
      <w:pPr>
        <w:pStyle w:val="Heading2"/>
      </w:pPr>
      <w:r>
        <w:t xml:space="preserve">Challenges and Future Prospects</w:t>
      </w:r>
    </w:p>
    <w:p>
      <w:pPr>
        <w:pStyle w:val="FirstParagraph"/>
      </w:pPr>
      <w:r>
        <w:t xml:space="preserve">Despite the progress made, challenges remain. There is ongoing work needed to fully integrate pharmacists into multidisciplinary teams in primary care settings. Furthermore, there is a need for continuous professional development to keep pace with rapidly evolving medical knowledge and regulatory changes.</w:t>
      </w:r>
    </w:p>
    <w:p>
      <w:pPr>
        <w:pStyle w:val="BodyText"/>
      </w:pPr>
      <w:r>
        <w:t xml:space="preserve">In Singapore Singapore, the government and professional bodies are actively addressing these gaps through enhanced training programs and policy reforms. The future of the</w:t>
      </w:r>
      <w:r>
        <w:t xml:space="preserve"> </w:t>
      </w:r>
      <w:r>
        <w:rPr>
          <w:bCs/>
          <w:b/>
        </w:rPr>
        <w:t xml:space="preserve">Pharmacist</w:t>
      </w:r>
      <w:r>
        <w:t xml:space="preserve"> </w:t>
      </w:r>
      <w:r>
        <w:t xml:space="preserve">lies in their ability to adapt to these changes while maintaining a patient-centered approach. It is imperative for stakeholders, including patients themselves, to recognize the value that pharmacists bring to the healthcare continuum.</w:t>
      </w:r>
    </w:p>
    <w:bookmarkEnd w:id="24"/>
    <w:bookmarkStart w:id="25" w:name="conclusion"/>
    <w:p>
      <w:pPr>
        <w:pStyle w:val="Heading2"/>
      </w:pPr>
      <w:r>
        <w:t xml:space="preserve">Conclusion</w:t>
      </w:r>
    </w:p>
    <w:p>
      <w:pPr>
        <w:pStyle w:val="FirstParagraph"/>
      </w:pPr>
      <w:r>
        <w:t xml:space="preserve">In conclusion, this</w:t>
      </w:r>
      <w:r>
        <w:t xml:space="preserve"> </w:t>
      </w:r>
      <w:r>
        <w:rPr>
          <w:bCs/>
          <w:b/>
        </w:rPr>
        <w:t xml:space="preserve">Reflection Paper</w:t>
      </w:r>
      <w:r>
        <w:rPr>
          <w:iCs/>
          <w:i/>
        </w:rPr>
        <w:t xml:space="preserve">:</w:t>
      </w:r>
      <w:r>
        <w:br/>
      </w:r>
      <w:r>
        <w:t xml:space="preserve">- The role of the</w:t>
      </w:r>
      <w:r>
        <w:t xml:space="preserve"> </w:t>
      </w:r>
      <w:r>
        <w:rPr>
          <w:bCs/>
          <w:b/>
        </w:rPr>
        <w:t xml:space="preserve">Pharmacist</w:t>
      </w:r>
      <w:r>
        <w:br/>
      </w:r>
      <w:r>
        <w:t xml:space="preserve">- The unique context of Singapore Singapore</w:t>
      </w:r>
      <w:r>
        <w:br/>
      </w:r>
      <w:r>
        <w:t xml:space="preserve">- The need for continued evolution and recognition in healthcare.</w:t>
      </w:r>
    </w:p>
    <w:p>
      <w:pPr>
        <w:pStyle w:val="BodyText"/>
      </w:pPr>
      <w:r>
        <w:t xml:space="preserve">The journey from dispenser to clinician is not yet complete, but it is well underway. As Singapore Singapore continues to strive for excellence in public health, the pharmacist stands ready to contribute their expertise, compassion, and dedication. It is a role that demands respect, trust, and active collaboration from all sectors of society. By reflecting on this journey, we acknowledge the vital part that pharmacists play in sustaining a healthy nation.</w:t>
      </w:r>
    </w:p>
    <w:p>
      <w:pPr>
        <w:pStyle w:val="BodyText"/>
      </w:pPr>
      <w:r>
        <w:t xml:space="preserve">Ultimately, recognizing the expanded scope of practice for pharmacists in Singapore Singapore is not just about updating job descriptions; it is about reimagining healthcare as a collaborative effort where every professional contributes to the well-being of the individual and community. The pharmacist, therefore, remains an indispensable ally in the quest for health equity and quality care.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Pharmacist in Singapore Singapore</dc:title>
  <dc:creator/>
  <dc:language>en</dc:language>
  <cp:keywords/>
  <dcterms:created xsi:type="dcterms:W3CDTF">2026-07-29T15:03:39Z</dcterms:created>
  <dcterms:modified xsi:type="dcterms:W3CDTF">2026-07-29T15:03:39Z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