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Madrid</w:t>
      </w:r>
    </w:p>
    <w:bookmarkStart w:id="25" w:name="Xcc8784425b1e6d654f31b7f1dd7f15b64d767c5"/>
    <w:p>
      <w:pPr>
        <w:pStyle w:val="Heading1"/>
      </w:pPr>
      <w:r>
        <w:t xml:space="preserve">The Pillar of Public Health: A Reflection on the Pharmacist in Spain Madrid</w:t>
      </w:r>
    </w:p>
    <w:p>
      <w:pPr>
        <w:pStyle w:val="FirstParagraph"/>
      </w:pPr>
      <w:r>
        <w:t xml:space="preserve">In the bustling heart of Europe, where history intertwines with modernity, there exists a profession that serves as both a guardian of health and a bridge between medical science and community wellness. This is the role of the</w:t>
      </w:r>
      <w:r>
        <w:t xml:space="preserve"> </w:t>
      </w:r>
      <w:r>
        <w:rPr>
          <w:bCs/>
          <w:b/>
        </w:rPr>
        <w:t xml:space="preserve">Pharmacist</w:t>
      </w:r>
      <w:r>
        <w:t xml:space="preserve">. To understand this role fully within the specific cultural and regulatory context of</w:t>
      </w:r>
      <w:r>
        <w:t xml:space="preserve"> </w:t>
      </w:r>
      <w:r>
        <w:rPr>
          <w:bCs/>
          <w:b/>
        </w:rPr>
        <w:t xml:space="preserve">Spain Madrid</w:t>
      </w:r>
      <w:r>
        <w:t xml:space="preserve">, one must look beyond the simple dispensing of medication. It requires a deep reflection on healthcare accessibility, patient education, and the unique socio-cultural fabric of life in Spain’s capital.</w:t>
      </w:r>
    </w:p>
    <w:bookmarkStart w:id="20" w:name="Xc50cb80bb77422f9077a1257a4ec4fdf1c93d20"/>
    <w:p>
      <w:pPr>
        <w:pStyle w:val="Heading2"/>
      </w:pPr>
      <w:r>
        <w:t xml:space="preserve">The Evolution from Dispenser to Healthcare Provider</w:t>
      </w:r>
    </w:p>
    <w:p>
      <w:pPr>
        <w:pStyle w:val="FirstParagraph"/>
      </w:pPr>
      <w:r>
        <w:t xml:space="preserve">Historically, the perception of a pharmacist was often limited to that of a technical professional who filled prescriptions. However, in contemporary society, and specifically within the advanced healthcare system of Spain Madrid, this view is woefully outdated. The modern Pharmacist has evolved into an essential primary healthcare provider. In Madrid’s vibrant neighborhoods—from the historic Centro district to the expanding suburbs of Chamartín and Carabanchel—pharmacies are not merely shops; they are accessible health hubs.</w:t>
      </w:r>
    </w:p>
    <w:p>
      <w:pPr>
        <w:pStyle w:val="BodyText"/>
      </w:pPr>
      <w:r>
        <w:t xml:space="preserve">This shift is driven by the recognition that pharmacists possess extensive knowledge in pharmacology, therapeutics, and preventive medicine. In a city where traffic congestion can sometimes make visiting a primary care physician difficult for an initial consultation, the local pharmacy often becomes the first point of contact. Whether addressing minor ailments like allergies or providing urgent advice on medication side effects, the Pharmacist in Spain Madrid plays a critical triage role. This accessibility is vital in maintaining public health efficiency and ensuring that patients are guided toward appropriate medical care when necessary.</w:t>
      </w:r>
    </w:p>
    <w:bookmarkEnd w:id="20"/>
    <w:bookmarkStart w:id="21" w:name="X09454a71b00402448835aa8403a606f09f2ac19"/>
    <w:p>
      <w:pPr>
        <w:pStyle w:val="Heading2"/>
      </w:pPr>
      <w:r>
        <w:t xml:space="preserve">The Cultural Context of Wellness in Madrid</w:t>
      </w:r>
    </w:p>
    <w:p>
      <w:pPr>
        <w:pStyle w:val="FirstParagraph"/>
      </w:pPr>
      <w:r>
        <w:t xml:space="preserve">To reflect on the profession, one must also consider the cultural environment of Spain Madrid. The Spanish lifestyle, often characterized by a emphasis on social connection, fresh diets (the Mediterranean diet), and outdoor living, influences how health is perceived. Pharmacists in this region are uniquely positioned to integrate these cultural aspects into their advice.</w:t>
      </w:r>
    </w:p>
    <w:p>
      <w:pPr>
        <w:pStyle w:val="BodyText"/>
      </w:pPr>
      <w:r>
        <w:t xml:space="preserve">For instance, when advising on lifestyle-related conditions such as hypertension or diabetes—a growing concern globally—the Pharmacist can tailor recommendations that respect local dietary habits. They understand that a patient’s diet in Madrid might include specific local foods and that social life often revolves around food and drink. Therefore, the advice given is not just clinical but culturally competent. Furthermore, the pharmacy serves as a community anchor. In many neighborhoods, the pharmacist knows their regular customers by name, fostering a relationship of trust that is crucial for adherence to treatment plans. This personal touch transforms the transactional nature of medicine into a relational practice of care.</w:t>
      </w:r>
    </w:p>
    <w:bookmarkEnd w:id="21"/>
    <w:bookmarkStart w:id="22" w:name="Xf2c3304b2cfba589bb13df8453234fdb7093858"/>
    <w:p>
      <w:pPr>
        <w:pStyle w:val="Heading2"/>
      </w:pPr>
      <w:r>
        <w:t xml:space="preserve">Regulatory Framework and Public Health Initiatives</w:t>
      </w:r>
    </w:p>
    <w:p>
      <w:pPr>
        <w:pStyle w:val="FirstParagraph"/>
      </w:pPr>
      <w:r>
        <w:t xml:space="preserve">The role of the Pharmacist in Spain Madrid is also defined by a robust regulatory framework. The Spanish government, through regional bodies like the Community of Madrid, has implemented various initiatives that expand the pharmacist’s responsibilities. One significant development is the expansion of vaccination services. Pharmacists are increasingly authorized to administer vaccines for influenza and other preventable diseases, alleviating pressure on general practitioners and hospitals.</w:t>
      </w:r>
    </w:p>
    <w:p>
      <w:pPr>
        <w:pStyle w:val="BodyText"/>
      </w:pPr>
      <w:r>
        <w:t xml:space="preserve">This responsibility requires continuous education and rigorous adherence to safety protocols. Reflecting on this aspect highlights the Pharmacist’s role as a pillar of public health infrastructure. During public health crises, such as the recent pandemic, pharmacists in Madrid were instrumental in managing supplies of protective equipment, providing accurate information to combat misinformation, and administering vaccines at scale. Their ability to operate with speed and precision under pressure demonstrates their integral value to the nation’s health resilience.</w:t>
      </w:r>
    </w:p>
    <w:bookmarkEnd w:id="22"/>
    <w:bookmarkStart w:id="23" w:name="challenges-and-future-directions"/>
    <w:p>
      <w:pPr>
        <w:pStyle w:val="Heading2"/>
      </w:pPr>
      <w:r>
        <w:t xml:space="preserve">Challenges and Future Directions</w:t>
      </w:r>
    </w:p>
    <w:p>
      <w:pPr>
        <w:pStyle w:val="FirstParagraph"/>
      </w:pPr>
      <w:r>
        <w:t xml:space="preserve">Despite the progress made, challenges remain. The digitalization of healthcare presents both opportunities and hurdles for Pharmacies in Spain Madrid. While telehealth is becoming more prevalent, it cannot replace the immediate, tangible interaction that occurs in a physical pharmacy. However, integrating digital tools for medication management and patient follow-up can enhance care quality.</w:t>
      </w:r>
    </w:p>
    <w:p>
      <w:pPr>
        <w:pStyle w:val="BodyText"/>
      </w:pPr>
      <w:r>
        <w:t xml:space="preserve">Additionally, there is an ongoing need to raise public awareness about the expanded scope of practice for pharmacists. Many citizens still view pharmacies solely as places to pick up prescriptions rather than resources for health advice. Educational campaigns are necessary to inform the population of Madrid that they can seek guidance on minor health issues, smoking cessation, and wound care directly from their local Pharmacist.</w:t>
      </w:r>
    </w:p>
    <w:bookmarkEnd w:id="23"/>
    <w:bookmarkStart w:id="24" w:name="conclusion"/>
    <w:p>
      <w:pPr>
        <w:pStyle w:val="Heading2"/>
      </w:pPr>
      <w:r>
        <w:t xml:space="preserve">Conclusion</w:t>
      </w:r>
    </w:p>
    <w:p>
      <w:pPr>
        <w:pStyle w:val="FirstParagraph"/>
      </w:pPr>
      <w:r>
        <w:t xml:space="preserve">In conclusion, the reflection on the profession of Pharmacist in Spain Madrid reveals a multifaceted role that is dynamic and indispensable. It is a role that blends scientific expertise with compassionate community service. The pharmacist stands at the intersection of medicine and society, providing accessible care, promoting healthy lifestyles within the cultural context of Madrid, and ensuring public health safety through regulation and innovation.</w:t>
      </w:r>
    </w:p>
    <w:p>
      <w:pPr>
        <w:pStyle w:val="BodyText"/>
      </w:pPr>
      <w:r>
        <w:t xml:space="preserve">As we look to the future, it is imperative that society continues to recognize and support this vital profession. The Pharmacist in Spain Madrid is not just a supplier of drugs; they are educators, advocates, guardians of public health, and trusted members of the community. Their dedication ensures that the healthcare system remains responsive, human-centric, and effective for all citizens residing in this dynamic European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Pharmacist in Spain Madrid</dc:title>
  <dc:creator/>
  <dc:language>en</dc:language>
  <cp:keywords/>
  <dcterms:created xsi:type="dcterms:W3CDTF">2026-07-29T08:27:28Z</dcterms:created>
  <dcterms:modified xsi:type="dcterms:W3CDTF">2026-07-29T08:27:28Z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