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Spain</w:t>
      </w:r>
      <w:r>
        <w:t xml:space="preserve"> </w:t>
      </w:r>
      <w:r>
        <w:t xml:space="preserve">Valencia</w:t>
      </w:r>
    </w:p>
    <w:bookmarkStart w:id="24" w:name="X88470abce2e755ab280e8702164beddb15b17cc"/>
    <w:p>
      <w:pPr>
        <w:pStyle w:val="Heading1"/>
      </w:pPr>
      <w:r>
        <w:t xml:space="preserve">The Healer Behind the Counter: A Reflection on Being a Pharmacist in Spain Valencia</w:t>
      </w:r>
    </w:p>
    <w:p>
      <w:pPr>
        <w:pStyle w:val="FirstParagraph"/>
      </w:pPr>
      <w:r>
        <w:t xml:space="preserve">To step into the role of a</w:t>
      </w:r>
      <w:r>
        <w:t xml:space="preserve"> </w:t>
      </w:r>
      <w:r>
        <w:rPr>
          <w:bCs/>
          <w:b/>
        </w:rPr>
        <w:t xml:space="preserve">Pharmacist</w:t>
      </w:r>
      <w:r>
        <w:t xml:space="preserve"> </w:t>
      </w:r>
      <w:r>
        <w:t xml:space="preserve">in</w:t>
      </w:r>
      <w:r>
        <w:t xml:space="preserve"> </w:t>
      </w:r>
      <w:r>
        <w:rPr>
          <w:bCs/>
          <w:b/>
        </w:rPr>
        <w:t xml:space="preserve">Spain Valencia</w:t>
      </w:r>
      <w:r>
        <w:t xml:space="preserve">, one must first understand that this profession transcends the mere transactional exchange of medication for currency. It is an immersion into a deeply rooted cultural ecosystem where health, community, and tradition intersect daily. The identity of a pharmacist here is not merely defined by scientific acumen or regulatory compliance but by a profound social responsibility embedded within the specific geographical and cultural fabric of Valencia. Reflecting on this role requires analyzing how the universal standards of pharmacy practice adapt to, and are enriched by, the unique lifestyle and healthcare expectations found in this vibrant Mediterranean region.</w:t>
      </w:r>
    </w:p>
    <w:p>
      <w:pPr>
        <w:pStyle w:val="BodyText"/>
      </w:pPr>
      <w:r>
        <w:t xml:space="preserve">The foundation of being a</w:t>
      </w:r>
      <w:r>
        <w:t xml:space="preserve"> </w:t>
      </w:r>
      <w:r>
        <w:rPr>
          <w:bCs/>
          <w:b/>
        </w:rPr>
        <w:t xml:space="preserve">Pharmacist</w:t>
      </w:r>
      <w:r>
        <w:t xml:space="preserve"> </w:t>
      </w:r>
      <w:r>
        <w:t xml:space="preserve">begins with rigorous academic training and professional certification. However, in</w:t>
      </w:r>
      <w:r>
        <w:t xml:space="preserve"> </w:t>
      </w:r>
      <w:r>
        <w:rPr>
          <w:bCs/>
          <w:b/>
        </w:rPr>
        <w:t xml:space="preserve">Spain Valencia</w:t>
      </w:r>
      <w:r>
        <w:t xml:space="preserve">, the context adds layers of complexity and warmth that are absent in more transactional healthcare systems elsewhere. The community pharmacy, or "farmacia," serves as the first line of defense against illness for millions of citizens. It is a sanctuary where confidentiality meets familiarity. In Valencia, a city known for its warmth and strong communal ties, the pharmacist often becomes a trusted confidant rather than just a medical supplier. Patients do not simply come to pick up prescriptions; they come to seek advice on minor ailments, wellness tips for the humid summer heat, or guidance on managing chronic conditions in an aging population. This dynamic shifts the</w:t>
      </w:r>
      <w:r>
        <w:t xml:space="preserve"> </w:t>
      </w:r>
      <w:r>
        <w:rPr>
          <w:bCs/>
          <w:b/>
        </w:rPr>
        <w:t xml:space="preserve">Pharmacist</w:t>
      </w:r>
      <w:r>
        <w:t xml:space="preserve"> </w:t>
      </w:r>
      <w:r>
        <w:t xml:space="preserve">from a passive dispenser to an active participant in public health education.</w:t>
      </w:r>
    </w:p>
    <w:p>
      <w:pPr>
        <w:pStyle w:val="BodyText"/>
      </w:pPr>
      <w:r>
        <w:t xml:space="preserve">The geographical and climatic characteristics of</w:t>
      </w:r>
      <w:r>
        <w:t xml:space="preserve"> </w:t>
      </w:r>
      <w:r>
        <w:rPr>
          <w:bCs/>
          <w:b/>
        </w:rPr>
        <w:t xml:space="preserve">Spain Valencia</w:t>
      </w:r>
      <w:bookmarkStart w:id="20" w:name="ref1"/>
      <w:bookmarkEnd w:id="20"/>
      <w:r>
        <w:t xml:space="preserve">, with its distinct Mediterranean climate, significantly influence the daily practice of a pharmacist. The prevalence of sun-related skin issues, allergies due to specific seasonal flora like olive blossoms or cypress pollen, and heatstroke prevention strategies become routine topics of consultation. A reflective practitioner must therefore possess specialized knowledge not only in pharmacology but also in dermatology and environmental health factors specific to the region. For instance, during the peak tourism seasons when</w:t>
      </w:r>
      <w:r>
        <w:t xml:space="preserve"> </w:t>
      </w:r>
      <w:r>
        <w:rPr>
          <w:bCs/>
          <w:b/>
        </w:rPr>
        <w:t xml:space="preserve">Spain Valencia</w:t>
      </w:r>
      <w:r>
        <w:t xml:space="preserve"> </w:t>
      </w:r>
      <w:r>
        <w:t xml:space="preserve">sees an influx of international visitors, a pharmacist must be adept at bridging language gaps and cultural misunderstandings regarding medication usage. This necessitates a high degree of adaptability and cultural competence, ensuring that safety is maintained regardless of the patient's origin.</w:t>
      </w:r>
    </w:p>
    <w:p>
      <w:pPr>
        <w:pStyle w:val="BodyText"/>
      </w:pPr>
      <w:r>
        <w:t xml:space="preserve">Furthermore, the historical aspect of healing in</w:t>
      </w:r>
      <w:r>
        <w:t xml:space="preserve"> </w:t>
      </w:r>
      <w:r>
        <w:rPr>
          <w:bCs/>
          <w:b/>
        </w:rPr>
        <w:t xml:space="preserve">Spain Valencia</w:t>
      </w:r>
      <w:r>
        <w:t xml:space="preserve"> </w:t>
      </w:r>
      <w:r>
        <w:t xml:space="preserve">cannot be ignored. The region has a rich heritage involving traditional herbal remedies and natural therapies, particularly given its proximity to agricultural lands that produce essential oils and botanicals. While modern evidence-based medicine dictates the core practice of a</w:t>
      </w:r>
      <w:r>
        <w:t xml:space="preserve"> </w:t>
      </w:r>
      <w:r>
        <w:rPr>
          <w:bCs/>
          <w:b/>
        </w:rPr>
        <w:t xml:space="preserve">Pharmacist</w:t>
      </w:r>
      <w:r>
        <w:t xml:space="preserve">, there is often an unspoken expectation from older generations in Valencia to respect and understand traditional approaches. This creates a unique dialogue where scientific pharmacology meets folk wisdom. The pharmacist must navigate this space with sensitivity, validating patient beliefs while gently steering them toward safe, medically approved treatments. This balance is crucial for building trust, which is the cornerstone of effective healthcare delivery in</w:t>
      </w:r>
      <w:r>
        <w:t xml:space="preserve"> </w:t>
      </w:r>
      <w:r>
        <w:rPr>
          <w:bCs/>
          <w:b/>
        </w:rPr>
        <w:t xml:space="preserve">Spain Valencia</w:t>
      </w:r>
      <w:r>
        <w:t xml:space="preserve">.</w:t>
      </w:r>
    </w:p>
    <w:p>
      <w:pPr>
        <w:pStyle w:val="BodyText"/>
      </w:pPr>
      <w:r>
        <w:t xml:space="preserve">The operational landscape of pharmacies in</w:t>
      </w:r>
      <w:r>
        <w:t xml:space="preserve"> </w:t>
      </w:r>
      <w:r>
        <w:rPr>
          <w:bCs/>
          <w:b/>
        </w:rPr>
        <w:t xml:space="preserve">Spain Valencia</w:t>
      </w:r>
      <w:r>
        <w:t xml:space="preserve"> </w:t>
      </w:r>
      <w:r>
        <w:t xml:space="preserve">also presents specific challenges and opportunities. The distribution of pharmacies is strictly regulated by health authorities to ensure equitable access across urban centers like the City of Arts and Sciences or rural towns in the province. For a pharmacist, this means serving diverse demographics, from affluent urbanites to rural communities where they may be the sole healthcare professional available for miles. This accessibility underscores a critical aspect of being a</w:t>
      </w:r>
      <w:r>
        <w:t xml:space="preserve"> </w:t>
      </w:r>
      <w:r>
        <w:rPr>
          <w:bCs/>
          <w:b/>
        </w:rPr>
        <w:t xml:space="preserve">Pharmacist</w:t>
      </w:r>
      <w:r>
        <w:t xml:space="preserve">: availability and empathy. In smaller towns within the Valencia region, the pharmacist often knows their patients by name and history, allowing for highly personalized care that reduces medication errors and improves adherence to treatment plans. This level of personal connection is rare in larger metropolitan systems but thrives in the close-knit communities of</w:t>
      </w:r>
      <w:r>
        <w:t xml:space="preserve"> </w:t>
      </w:r>
      <w:r>
        <w:rPr>
          <w:bCs/>
          <w:b/>
        </w:rPr>
        <w:t xml:space="preserve">Spain Valencia</w:t>
      </w:r>
      <w:r>
        <w:t xml:space="preserve">.</w:t>
      </w:r>
    </w:p>
    <w:p>
      <w:pPr>
        <w:pStyle w:val="BodyText"/>
      </w:pPr>
      <w:r>
        <w:t xml:space="preserve">In addition to clinical duties, the</w:t>
      </w:r>
      <w:r>
        <w:t xml:space="preserve"> </w:t>
      </w:r>
      <w:r>
        <w:rPr>
          <w:bCs/>
          <w:b/>
        </w:rPr>
        <w:t xml:space="preserve">Pharmacist</w:t>
      </w:r>
      <w:bookmarkStart w:id="21" w:name="ref2"/>
      <w:bookmarkEnd w:id="21"/>
      <w:r>
        <w:t xml:space="preserve"> </w:t>
      </w:r>
      <w:r>
        <w:t xml:space="preserve">plays a pivotal role in combating antimicrobial resistance and promoting responsible medication use. In</w:t>
      </w:r>
    </w:p>
    <w:p>
      <w:pPr>
        <w:pStyle w:val="BodyText"/>
      </w:pPr>
      <w:r>
        <w:t xml:space="preserve">Spain Valencia, as in the rest of Europe, there is a concerted effort by health institutions to reduce self-medication practices that can lead to adverse effects or antibiotic resistance. Pharmacists are the frontline educators in this campaign. They must possess strong communication skills to explain why certain requests for antibiotics cannot be fulfilled without a prescription, turning potential conflict into educational opportunities. This advocacy role is essential for maintaining public health integrity and reflects the broader societal value placed on collective well-being in Spanish culture.</w:t>
      </w:r>
    </w:p>
    <w:p>
      <w:pPr>
        <w:pStyle w:val="BodyText"/>
      </w:pPr>
      <w:r>
        <w:t xml:space="preserve">Moreover, the technological advancement within pharmacies in</w:t>
      </w:r>
      <w:r>
        <w:t xml:space="preserve"> </w:t>
      </w:r>
      <w:r>
        <w:rPr>
          <w:bCs/>
          <w:b/>
        </w:rPr>
        <w:t xml:space="preserve">Spain Valencia</w:t>
      </w:r>
      <w:bookmarkStart w:id="22" w:name="ref3"/>
      <w:bookmarkEnd w:id="22"/>
      <w:r>
        <w:t xml:space="preserve"> </w:t>
      </w:r>
      <w:r>
        <w:t xml:space="preserve">demands continuous professional development. Electronic prescriptions and digital health records are increasingly becoming standard. A modern</w:t>
      </w:r>
      <w:r>
        <w:t xml:space="preserve"> </w:t>
      </w:r>
      <w:r>
        <w:rPr>
          <w:bCs/>
          <w:b/>
        </w:rPr>
        <w:t xml:space="preserve">Pharmacist</w:t>
      </w:r>
      <w:r>
        <w:t xml:space="preserve"> </w:t>
      </w:r>
      <w:r>
        <w:t xml:space="preserve">must be tech-savvy, able to interpret complex digital data while maintaining the human touch that defines patient interactions in this region. The integration of technology should enhance, not replace, the interpersonal connection that is so vital in Valencian society. The reflection here is on how to harmonize efficiency with empathy, ensuring that digital tools serve as aids rather than barriers to care.</w:t>
      </w:r>
    </w:p>
    <w:p>
      <w:pPr>
        <w:pStyle w:val="BodyText"/>
      </w:pPr>
      <w:r>
        <w:t xml:space="preserve">In conclusion, being a</w:t>
      </w:r>
      <w:r>
        <w:t xml:space="preserve"> </w:t>
      </w:r>
      <w:r>
        <w:rPr>
          <w:bCs/>
          <w:b/>
        </w:rPr>
        <w:t xml:space="preserve">Pharmacist</w:t>
      </w:r>
      <w:r>
        <w:t xml:space="preserve"> </w:t>
      </w:r>
      <w:r>
        <w:t xml:space="preserve">in</w:t>
      </w:r>
      <w:r>
        <w:t xml:space="preserve"> </w:t>
      </w:r>
      <w:r>
        <w:rPr>
          <w:bCs/>
          <w:b/>
        </w:rPr>
        <w:t xml:space="preserve">Spain Valencia</w:t>
      </w:r>
      <w:bookmarkStart w:id="23" w:name="ref4"/>
      <w:bookmarkEnd w:id="23"/>
      <w:r>
        <w:t xml:space="preserve"> </w:t>
      </w:r>
      <w:r>
        <w:t xml:space="preserve">is a multifaceted endeavor that blends scientific expertise with cultural sensitivity and community engagement. It requires an individual who is not only knowledgeable about pharmacotherapy but also deeply attuned to the local climate, demographic shifts, and cultural expectations of health. The pharmacist in this region acts as a guardian of public health, an educator on responsible medicine use, and a trusted member of the community. As healthcare evolves globally, the role remains steadfastly human-centric in</w:t>
      </w:r>
      <w:r>
        <w:t xml:space="preserve"> </w:t>
      </w:r>
      <w:r>
        <w:rPr>
          <w:bCs/>
          <w:b/>
        </w:rPr>
        <w:t xml:space="preserve">Spain Valencia</w:t>
      </w:r>
      <w:r>
        <w:t xml:space="preserve">. To reflect on this profession is to acknowledge its power to heal not just bodies through medication, but also anxiety through reassurance and isolation through connection. It is a privilege to serve as a bridge between medical science and the lived experiences of people in this beautiful part of the world, ensuring that health remains accessible, understandable, and holistic for all.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Spain Valencia</dc:title>
  <dc:creator/>
  <dc:language>en</dc:language>
  <cp:keywords/>
  <dcterms:created xsi:type="dcterms:W3CDTF">2026-07-29T06:27:50Z</dcterms:created>
  <dcterms:modified xsi:type="dcterms:W3CDTF">2026-07-29T06:27:50Z</dcterms:modified>
</cp:coreProperties>
</file>

<file path=docProps/custom.xml><?xml version="1.0" encoding="utf-8"?>
<Properties xmlns="http://schemas.openxmlformats.org/officeDocument/2006/custom-properties" xmlns:vt="http://schemas.openxmlformats.org/officeDocument/2006/docPropsVTypes"/>
</file>