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d89fa3679a4c4069b3b91b6827dc68387d005b"/>
    <w:p>
      <w:pPr>
        <w:pStyle w:val="Heading1"/>
      </w:pPr>
      <w:r>
        <w:t xml:space="preserve">Reflection Paper</w:t>
      </w:r>
      <w:r>
        <w:br/>
      </w:r>
      <w:r>
        <w:t xml:space="preserve">The Evolving Role of the Pharmacist in Tanzania Dar es Salaam</w:t>
      </w:r>
    </w:p>
    <w:p>
      <w:pPr>
        <w:pStyle w:val="FirstParagraph"/>
      </w:pPr>
      <w:r>
        <w:br/>
      </w:r>
    </w:p>
    <w:p>
      <w:pPr>
        <w:pStyle w:val="BodyText"/>
      </w:pPr>
      <w:r>
        <w:t xml:space="preserve">In the bustling heart of East Africa, where the Indian Ocean breeze mixes with the vibrant energy of a rapidly urbanizing metropolis, lies Tanzania Dar es Salaam. This city is not merely a commercial hub but a complex tapestry of public health challenges and opportunities. Within this dynamic environment, my reflection on the profession of</w:t>
      </w:r>
      <w:r>
        <w:t xml:space="preserve"> </w:t>
      </w:r>
      <w:r>
        <w:rPr>
          <w:bCs/>
          <w:b/>
        </w:rPr>
        <w:t xml:space="preserve">Pharmacist</w:t>
      </w:r>
      <w:r>
        <w:t xml:space="preserve"> </w:t>
      </w:r>
      <w:r>
        <w:t xml:space="preserve">has deepened significantly, revealing that the role extends far beyond the mere dispensing of medications. To understand the pharmacist in Tanzania Dar es Salaam is to understand a pivotal actor in a healthcare system undergoing profound transformation, balancing traditional duties with emerging public health imperatives.</w:t>
      </w:r>
    </w:p>
    <w:p>
      <w:pPr>
        <w:pStyle w:val="BodyText"/>
      </w:pPr>
      <w:r>
        <w:br/>
      </w:r>
    </w:p>
    <w:p>
      <w:pPr>
        <w:pStyle w:val="BodyText"/>
      </w:pPr>
      <w:r>
        <w:t xml:space="preserve">Historically, the perception of a</w:t>
      </w:r>
      <w:r>
        <w:t xml:space="preserve"> </w:t>
      </w:r>
      <w:r>
        <w:rPr>
          <w:bCs/>
          <w:b/>
        </w:rPr>
        <w:t xml:space="preserve">Pharmacist</w:t>
      </w:r>
      <w:r>
        <w:t xml:space="preserve"> </w:t>
      </w:r>
      <w:r>
        <w:t xml:space="preserve">was often limited to that of a technician who measured powders and counted tablets. However, my engagement with the healthcare landscape in Tanzania Dar es Salaam has dismantled this narrow view. The modern pharmacist is a clinical expert, a counselor, and often the most accessible healthcare provider for many Tanzanians. In neighborhoods across Dar es Salaam, from the dense urban centers of Kariakoo to the expanding suburbs of Kinondoni, pharmacists serve as the first point of contact for patients seeking relief from ailments. This proximity necessitates a high degree of responsibility and ethical rigor, particularly when managing self-care cases where formal medical facilities may be out of reach or overwhelmed.</w:t>
      </w:r>
    </w:p>
    <w:p>
      <w:pPr>
        <w:pStyle w:val="BodyText"/>
      </w:pPr>
      <w:r>
        <w:br/>
      </w:r>
    </w:p>
    <w:p>
      <w:pPr>
        <w:pStyle w:val="BodyText"/>
      </w:pPr>
      <w:r>
        <w:t xml:space="preserve">One significant aspect that emerges in this reflection is the critical challenge of antimicrobial resistance (AMR), a global threat that is palpably present in Tanzania Dar es Salaam. The prevalence of over-the-counter sales and the historical ease with which antibiotics could be obtained have contributed to misuse. As a</w:t>
      </w:r>
      <w:r>
        <w:t xml:space="preserve"> </w:t>
      </w:r>
      <w:r>
        <w:rPr>
          <w:bCs/>
          <w:b/>
        </w:rPr>
        <w:t xml:space="preserve">Pharmacist</w:t>
      </w:r>
      <w:r>
        <w:t xml:space="preserve">, I have observed firsthand the pressure to dispense medications without adequate prescription or proper patient counseling. Reflecting on this, it becomes clear that the ethical duty of a pharmacist in Tanzania Dar es Salaam is not just to sell medicine, but to safeguard public health by strictly adhering to regulatory frameworks set by the Pharmacy Council and the National Drug Authority. This involves resisting commercial pressures in favor of clinical integrity, ensuring that every interaction contributes positively rather than detrimentally to community health outcomes.</w:t>
      </w:r>
    </w:p>
    <w:p>
      <w:pPr>
        <w:pStyle w:val="BodyText"/>
      </w:pPr>
      <w:r>
        <w:br/>
      </w:r>
    </w:p>
    <w:p>
      <w:pPr>
        <w:pStyle w:val="BodyText"/>
      </w:pPr>
      <w:r>
        <w:t xml:space="preserve">Furthermore, the role of the pharmacist is increasingly intertwined with public health campaigns specific to Tanzania’s epidemiological profile. Diseases such as malaria, HIV/AIDS, tuberculosis, and non-communicable diseases like hypertension and diabetes present unique challenges in Tanzania Dar es Salaam. Pharmacists are on the front lines of managing chronic conditions in this urban setting. My reflection highlights the importance of patient adherence counseling. In a city with high mobility and varying levels of health literacy, simply providing medication is insufficient; patients must understand their treatment regimens to ensure efficacy. The pharmacist’s ability to communicate effectively across cultural and educational divides is thus a vital skill, transforming the pharmacy counter into a site of education and empowerment.</w:t>
      </w:r>
    </w:p>
    <w:p>
      <w:pPr>
        <w:pStyle w:val="BodyText"/>
      </w:pPr>
      <w:r>
        <w:br/>
      </w:r>
    </w:p>
    <w:p>
      <w:pPr>
        <w:pStyle w:val="BodyText"/>
      </w:pPr>
      <w:r>
        <w:t xml:space="preserve">Another layer of this reflection concerns the economic realities of healthcare in Tanzania Dar es Salaam. Many residents face financial constraints that dictate their health-seeking behavior. Pharmacists often find themselves acting as informal case managers, helping patients navigate limited resources by suggesting cost-effective alternatives or generic options without compromising quality. This aspect of the profession requires a deep understanding of both pharmacoeconomics and social empathy. It challenges the</w:t>
      </w:r>
      <w:r>
        <w:t xml:space="preserve"> </w:t>
      </w:r>
      <w:r>
        <w:rPr>
          <w:bCs/>
          <w:b/>
        </w:rPr>
        <w:t xml:space="preserve">Pharmacist</w:t>
      </w:r>
      <w:r>
        <w:t xml:space="preserve"> </w:t>
      </w:r>
      <w:r>
        <w:t xml:space="preserve">to be not only scientifically proficient but also socially conscious, recognizing that access to care is often determined by socioeconomic status.</w:t>
      </w:r>
    </w:p>
    <w:p>
      <w:pPr>
        <w:pStyle w:val="BodyText"/>
      </w:pPr>
      <w:r>
        <w:br/>
      </w:r>
    </w:p>
    <w:p>
      <w:pPr>
        <w:pStyle w:val="BodyText"/>
      </w:pPr>
      <w:r>
        <w:t xml:space="preserve">The digital transformation in healthcare offers another avenue for reflection. In recent years, there has been a push towards digitization in Tanzania Dar es Salaam, including the introduction of electronic prescribing and inventory management systems. For the</w:t>
      </w:r>
      <w:r>
        <w:t xml:space="preserve"> </w:t>
      </w:r>
      <w:r>
        <w:rPr>
          <w:bCs/>
          <w:b/>
        </w:rPr>
        <w:t xml:space="preserve">Pharmacist</w:t>
      </w:r>
      <w:r>
        <w:t xml:space="preserve">, this represents both an opportunity and a learning curve. Embracing technology can enhance accuracy in dispensing and improve patient records, but it also requires continuous professional development. The traditional model of practice is evolving, demanding that pharmacists become adept at utilizing digital tools to track drug stockouts—a common issue in Tanzania Dar es Salaam—and to engage with patients through telehealth initiatives where applicable.</w:t>
      </w:r>
    </w:p>
    <w:p>
      <w:pPr>
        <w:pStyle w:val="BodyText"/>
      </w:pPr>
      <w:r>
        <w:br/>
      </w:r>
    </w:p>
    <w:p>
      <w:pPr>
        <w:pStyle w:val="BodyText"/>
      </w:pPr>
      <w:r>
        <w:t xml:space="preserve">Moreover, the collaborative nature of healthcare in Tanzania Dar es Salaam cannot be overstated. Pharmacists do not operate in isolation; they are part of a multidisciplinary team that includes physicians, nurses, and community health workers. My reflection underscores the need for stronger interprofessional collaboration to address fragmented care. In many instances, patients receive conflicting advice from different providers. The pharmacist’s role in reconciling these interactions and ensuring continuity of care is essential for building trust within the healthcare system.</w:t>
      </w:r>
    </w:p>
    <w:p>
      <w:pPr>
        <w:pStyle w:val="BodyText"/>
      </w:pPr>
      <w:r>
        <w:br/>
      </w:r>
    </w:p>
    <w:p>
      <w:pPr>
        <w:pStyle w:val="BodyText"/>
      </w:pPr>
      <w:r>
        <w:t xml:space="preserve">In conclusion, reflecting on the role of a</w:t>
      </w:r>
      <w:r>
        <w:t xml:space="preserve"> </w:t>
      </w:r>
      <w:r>
        <w:rPr>
          <w:bCs/>
          <w:b/>
        </w:rPr>
        <w:t xml:space="preserve">Pharmacist</w:t>
      </w:r>
      <w:r>
        <w:t xml:space="preserve"> </w:t>
      </w:r>
      <w:r>
        <w:t xml:space="preserve">in Tanzania Dar es Salaam reveals a profession at a crossroads of tradition and innovation. It is a role characterized by complexity, requiring not only clinical expertise but also ethical steadfastness, cultural competence, and adaptability. The challenges presented by infectious diseases, antimicrobial resistance, economic disparities, and the need for digital integration define the contemporary landscape in Tanzania Dar es Salaam.</w:t>
      </w:r>
    </w:p>
    <w:p>
      <w:pPr>
        <w:pStyle w:val="BodyText"/>
      </w:pPr>
      <w:r>
        <w:br/>
      </w:r>
    </w:p>
    <w:p>
      <w:pPr>
        <w:pStyle w:val="BodyText"/>
      </w:pPr>
      <w:r>
        <w:t xml:space="preserve">As I move forward in my professional journey within this vibrant city state of Tanzania Dar es Salaam, I recognize that being a</w:t>
      </w:r>
      <w:r>
        <w:t xml:space="preserve"> </w:t>
      </w:r>
      <w:r>
        <w:rPr>
          <w:bCs/>
          <w:b/>
        </w:rPr>
        <w:t xml:space="preserve">Pharmacist</w:t>
      </w:r>
      <w:r>
        <w:t xml:space="preserve"> </w:t>
      </w:r>
      <w:r>
        <w:t xml:space="preserve">is about more than managing drugs; it is about managing hope and health for the community. It demands a commitment to lifelong learning and a steadfast dedication to improving health outcomes. The pharmacy in Tanzania Dar es Salaam must be viewed as a sanctuary of knowledge and care, where every interaction contributes to the broader goal of national well-being. This reflection serves as both an acknowledgment of past learnings and a blueprint for future practice, emphasizing that the pharmacist is an indispensable pillar in the healthcare architecture of Tanzania Dar es Salaam.</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Pharmacist in Tanzania Dar es Salaam</dc:title>
  <dc:creator/>
  <dc:language>en</dc:language>
  <cp:keywords/>
  <dcterms:created xsi:type="dcterms:W3CDTF">2026-07-29T16:10:04Z</dcterms:created>
  <dcterms:modified xsi:type="dcterms:W3CDTF">2026-07-29T16:10:04Z</dcterms:modified>
</cp:coreProperties>
</file>

<file path=docProps/custom.xml><?xml version="1.0" encoding="utf-8"?>
<Properties xmlns="http://schemas.openxmlformats.org/officeDocument/2006/custom-properties" xmlns:vt="http://schemas.openxmlformats.org/officeDocument/2006/docPropsVTypes"/>
</file>