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Uganda</w:t>
      </w:r>
      <w:r>
        <w:t xml:space="preserve"> </w:t>
      </w:r>
      <w:r>
        <w:t xml:space="preserve">Kampala</w:t>
      </w:r>
    </w:p>
    <w:p>
      <w:pPr>
        <w:pStyle w:val="FirstParagraph"/>
      </w:pPr>
      <w:r>
        <w:t xml:space="preserve">1</w:t>
      </w:r>
    </w:p>
    <w:bookmarkStart w:id="25" w:name="Xc9a861e3935444a22e63bf50933e90c4f905c4f"/>
    <w:p>
      <w:pPr>
        <w:pStyle w:val="Heading1"/>
      </w:pPr>
      <w:r>
        <w:t xml:space="preserve">A Reflection on the Transformation of the Pharmacist in Uganda Kampala</w:t>
      </w:r>
    </w:p>
    <w:p>
      <w:pPr>
        <w:pStyle w:val="FirstParagraph"/>
      </w:pPr>
      <w:r>
        <w:t xml:space="preserve">The landscape of healthcare in Uganda is undergoing a profound transformation, and at the heart of this evolution stands a profession that is both ancient and rapidly modernizing: pharmacy. As I reflect upon the current state and future trajectory of medical services within</w:t>
      </w:r>
      <w:r>
        <w:t xml:space="preserve"> </w:t>
      </w:r>
      <w:r>
        <w:rPr>
          <w:bCs/>
          <w:b/>
        </w:rPr>
        <w:t xml:space="preserve">Uganda Kampala</w:t>
      </w:r>
      <w:r>
        <w:t xml:space="preserve">, it becomes evident that the role of the</w:t>
      </w:r>
      <w:r>
        <w:t xml:space="preserve"> </w:t>
      </w:r>
      <w:r>
        <w:rPr>
          <w:bCs/>
          <w:b/>
        </w:rPr>
        <w:t xml:space="preserve">Pharmacist</w:t>
      </w:r>
      <w:r>
        <w:t xml:space="preserve"> </w:t>
      </w:r>
      <w:r>
        <w:t xml:space="preserve">has expanded far beyond its traditional boundaries. This reflection paper aims to explore these shifts, analyzing how pharmacists in one of Africa’s most dynamic urban centers are redefining patient care, bridging systemic gaps, and addressing unique public health challenges.</w:t>
      </w:r>
    </w:p>
    <w:bookmarkStart w:id="20" w:name="the-traditional-vs.-the-modern-paradigm"/>
    <w:p>
      <w:pPr>
        <w:pStyle w:val="Heading2"/>
      </w:pPr>
      <w:r>
        <w:t xml:space="preserve">The Traditional vs. The Modern Paradigm</w:t>
      </w:r>
    </w:p>
    <w:p>
      <w:pPr>
        <w:pStyle w:val="FirstParagraph"/>
      </w:pPr>
      <w:r>
        <w:t xml:space="preserve">Historically, the image of a pharmacist was confined to the sterile backdrop of a dispensary counter. The primary function was transactional: receiving prescriptions from medical doctors and handing over medications in exchange for payment. In</w:t>
      </w:r>
      <w:r>
        <w:t xml:space="preserve"> </w:t>
      </w:r>
      <w:r>
        <w:rPr>
          <w:bCs/>
          <w:b/>
        </w:rPr>
        <w:t xml:space="preserve">Uganda Kampala</w:t>
      </w:r>
      <w:r>
        <w:t xml:space="preserve">, while this model still exists in many private pharmacies lining major roads like Entebbe Road and Bombo Road, it represents only a fraction of the profession's current potential. The traditional paradigm viewed the pharmacist as a mere supplier of goods, often operating in isolation from the broader clinical team.</w:t>
      </w:r>
    </w:p>
    <w:p>
      <w:pPr>
        <w:pStyle w:val="BodyText"/>
      </w:pPr>
      <w:r>
        <w:t xml:space="preserve">However, contemporary reflections reveal a significant shift. Today, pharmacists are increasingly recognized as accessible healthcare providers who serve as the first point of contact for patients in</w:t>
      </w:r>
      <w:r>
        <w:t xml:space="preserve"> </w:t>
      </w:r>
      <w:r>
        <w:rPr>
          <w:bCs/>
          <w:b/>
        </w:rPr>
        <w:t xml:space="preserve">Uganda Kampala</w:t>
      </w:r>
      <w:r>
        <w:t xml:space="preserve">. With doctors often overburdened and waiting times at public hospitals like Mulago National Referral Hospital exceptionally long, pharmacists have stepped into a vacuum of primary care. This transition marks a move from product-centered dispensing to patient-centered care, where the pharmacist evaluates drug therapy, monitors outcomes, and provides counseling on adherence.</w:t>
      </w:r>
    </w:p>
    <w:bookmarkEnd w:id="20"/>
    <w:bookmarkStart w:id="21" w:name="bridging-the-gap-in-urban-healthcare"/>
    <w:p>
      <w:pPr>
        <w:pStyle w:val="Heading2"/>
      </w:pPr>
      <w:r>
        <w:t xml:space="preserve">Bridging the Gap in Urban Healthcare</w:t>
      </w:r>
    </w:p>
    <w:p>
      <w:pPr>
        <w:pStyle w:val="FirstParagraph"/>
      </w:pPr>
      <w:r>
        <w:rPr>
          <w:bCs/>
          <w:b/>
        </w:rPr>
        <w:t xml:space="preserve">Uganda Kampala</w:t>
      </w:r>
      <w:r>
        <w:t xml:space="preserve">, as the capital and economic hub of Uganda, presents a unique set of healthcare dynamics. The city is densely populated, with a mix of high-income private facilities and under-resourced public institutions. In this environment, pharmacists play a critical role in health equity. For many residents in informal settlements within the Kampala metropolitan area, visiting a doctor may be financially prohibitive or logistically difficult due to traffic congestion and distance. Consequently, these individuals frequently turn to local pharmacies for advice on common ailments such as malaria, respiratory infections, and gastrointestinal issues.</w:t>
      </w:r>
    </w:p>
    <w:p>
      <w:pPr>
        <w:pStyle w:val="BodyText"/>
      </w:pPr>
      <w:r>
        <w:t xml:space="preserve">This reality places immense responsibility on the</w:t>
      </w:r>
      <w:r>
        <w:t xml:space="preserve"> </w:t>
      </w:r>
      <w:r>
        <w:rPr>
          <w:bCs/>
          <w:b/>
        </w:rPr>
        <w:t xml:space="preserve">Pharmacist</w:t>
      </w:r>
      <w:r>
        <w:t xml:space="preserve">. They are no longer just dispensing drugs; they are triaging patients. Reflections on this role highlight the ethical complexities involved. Pharmacists must discern when a condition requires immediate referral to a hospital versus when it can be managed with over-the-counter remedies or essential prescription medicines. This clinical decision-making process is vital for preventing antibiotic resistance, a growing crisis in</w:t>
      </w:r>
      <w:r>
        <w:t xml:space="preserve"> </w:t>
      </w:r>
      <w:r>
        <w:rPr>
          <w:bCs/>
          <w:b/>
        </w:rPr>
        <w:t xml:space="preserve">Uganda Kampala</w:t>
      </w:r>
      <w:r>
        <w:t xml:space="preserve">, and ensuring that patients do not delay seeking critical care for serious conditions like HIV/AIDS or hypertension.</w:t>
      </w:r>
    </w:p>
    <w:bookmarkEnd w:id="21"/>
    <w:bookmarkStart w:id="22" w:name="X5a89255c45ef3e09574a0582819bd05beb2a028"/>
    <w:p>
      <w:pPr>
        <w:pStyle w:val="Heading2"/>
      </w:pPr>
      <w:r>
        <w:t xml:space="preserve">Challenges of Accessibility and Regulation</w:t>
      </w:r>
    </w:p>
    <w:p>
      <w:pPr>
        <w:pStyle w:val="FirstParagraph"/>
      </w:pPr>
      <w:r>
        <w:t xml:space="preserve">Despite the advancing capabilities of modern pharmacists, several structural challenges persist. One significant issue is the proliferation of unregulated drug shops. In many neighborhoods across</w:t>
      </w:r>
      <w:r>
        <w:t xml:space="preserve"> </w:t>
      </w:r>
      <w:r>
        <w:rPr>
          <w:bCs/>
          <w:b/>
        </w:rPr>
        <w:t xml:space="preserve">Uganda Kampala</w:t>
      </w:r>
      <w:r>
        <w:t xml:space="preserve">, informal vendors sell medications without qualified personnel, posing serious risks to public health. The professional</w:t>
      </w:r>
      <w:r>
        <w:t xml:space="preserve"> </w:t>
      </w:r>
      <w:r>
        <w:rPr>
          <w:bCs/>
          <w:b/>
        </w:rPr>
        <w:t xml:space="preserve">Pharmacist</w:t>
      </w:r>
      <w:r>
        <w:t xml:space="preserve"> </w:t>
      </w:r>
      <w:r>
        <w:t xml:space="preserve">must advocate for stricter enforcement of regulations and greater collaboration with the National Drug Authority (NDA). Reflections on this aspect underscore the need for pharmacists to not only practice ethically but also to engage in policy advocacy.</w:t>
      </w:r>
    </w:p>
    <w:p>
      <w:pPr>
        <w:pStyle w:val="BodyText"/>
      </w:pPr>
      <w:r>
        <w:t xml:space="preserve">Furthermore, there is a persistent shortage of specialized pharmaceutical services in public facilities. While private pharmacies are booming, public hospitals often lack sufficient pharmacy staffing and infrastructure. This disparity means that the benefits of advanced clinical pharmacy—such as chronic disease management clinics for diabetes and heart disease—are largely accessible only to those who can afford private care. Bridging this gap is a moral imperative for the profession in</w:t>
      </w:r>
      <w:r>
        <w:t xml:space="preserve"> </w:t>
      </w:r>
      <w:r>
        <w:rPr>
          <w:bCs/>
          <w:b/>
        </w:rPr>
        <w:t xml:space="preserve">Uganda Kampala</w:t>
      </w:r>
      <w:r>
        <w:t xml:space="preserve">.</w:t>
      </w:r>
    </w:p>
    <w:bookmarkEnd w:id="22"/>
    <w:bookmarkStart w:id="23" w:name="Xc124c7ec530197b3ab45a31a4bf5b4d5f9a6321"/>
    <w:p>
      <w:pPr>
        <w:pStyle w:val="Heading2"/>
      </w:pPr>
      <w:r>
        <w:t xml:space="preserve">The Future: Clinical Integration and Digital Health</w:t>
      </w:r>
    </w:p>
    <w:p>
      <w:pPr>
        <w:pStyle w:val="FirstParagraph"/>
      </w:pPr>
      <w:r>
        <w:t xml:space="preserve">Looking forward, the integration of pharmacists into multidisciplinary health teams is essential. In developed healthcare systems, clinical pharmacists routinely round with doctors on hospital wards to optimize medication regimens. While this is still emerging in</w:t>
      </w:r>
      <w:r>
        <w:t xml:space="preserve"> </w:t>
      </w:r>
      <w:r>
        <w:rPr>
          <w:bCs/>
          <w:b/>
        </w:rPr>
        <w:t xml:space="preserve">Uganda Kampala</w:t>
      </w:r>
      <w:r>
        <w:t xml:space="preserve">, there are promising signs of change. Teaching hospitals and specialized clinics are beginning to recognize the value of pharmacist-led medication reviews.</w:t>
      </w:r>
    </w:p>
    <w:p>
      <w:pPr>
        <w:pStyle w:val="BodyText"/>
      </w:pPr>
      <w:r>
        <w:t xml:space="preserve">Additionally, digital health technologies offer new avenues for pharmacists to extend their reach. Mobile health platforms, increasingly popular in Uganda, allow pharmacists to provide teleconsultations and deliver medicines directly to patients' homes. This innovation enhances accessibility in a city where traffic can be daunting and time is a scarce resource. For the</w:t>
      </w:r>
      <w:r>
        <w:t xml:space="preserve"> </w:t>
      </w:r>
      <w:r>
        <w:rPr>
          <w:bCs/>
          <w:b/>
        </w:rPr>
        <w:t xml:space="preserve">Pharmacist</w:t>
      </w:r>
      <w:r>
        <w:t xml:space="preserve">, mastering digital tools is no longer optional but necessary for maintaining relevance and effectiveness.</w:t>
      </w:r>
    </w:p>
    <w:bookmarkEnd w:id="23"/>
    <w:bookmarkStart w:id="24" w:name="conclusion"/>
    <w:p>
      <w:pPr>
        <w:pStyle w:val="Heading2"/>
      </w:pPr>
      <w:r>
        <w:t xml:space="preserve">Conclusion</w:t>
      </w:r>
    </w:p>
    <w:p>
      <w:pPr>
        <w:pStyle w:val="FirstParagraph"/>
      </w:pPr>
      <w:r>
        <w:t xml:space="preserve">In conclusion, the role of the pharmacist in</w:t>
      </w:r>
      <w:r>
        <w:t xml:space="preserve"> </w:t>
      </w:r>
      <w:r>
        <w:rPr>
          <w:bCs/>
          <w:b/>
        </w:rPr>
        <w:t xml:space="preserve">Uganda Kampala</w:t>
      </w:r>
      <w:r>
        <w:t xml:space="preserve"> </w:t>
      </w:r>
      <w:r>
        <w:t xml:space="preserve">is undergoing a radical reimagining. No longer confined to the rear shelves of a store, pharmacists are now frontline defenders of public health, educators, and clinical decision-makers. This reflection paper has highlighted that while challenges such as regulation enforcement and resource disparities remain significant, the potential for impact is immense.</w:t>
      </w:r>
    </w:p>
    <w:p>
      <w:pPr>
        <w:pStyle w:val="BodyText"/>
      </w:pPr>
      <w:r>
        <w:t xml:space="preserve">As we move forward, it is crucial that stakeholders—including the government, educational institutions like Makerere University’s School of Health Sciences, and professional bodies—support this evolution. Investing in continuous professional development for pharmacists will ensure they are equipped to handle the complex health needs of the Kampala population. Ultimately, by empowering pharmacists to practice to the full extent of their training,</w:t>
      </w:r>
      <w:r>
        <w:t xml:space="preserve"> </w:t>
      </w:r>
      <w:r>
        <w:rPr>
          <w:bCs/>
          <w:b/>
        </w:rPr>
        <w:t xml:space="preserve">Uganda Kampala</w:t>
      </w:r>
      <w:r>
        <w:t xml:space="preserve"> </w:t>
      </w:r>
      <w:r>
        <w:t xml:space="preserve">can achieve a more resilient, accessible, and efficient healthcare system that serves all its citizens with dignity and care.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Pharmacist in Uganda Kampala</dc:title>
  <dc:creator/>
  <dc:language>en</dc:language>
  <cp:keywords/>
  <dcterms:created xsi:type="dcterms:W3CDTF">2026-07-29T11:10:33Z</dcterms:created>
  <dcterms:modified xsi:type="dcterms:W3CDTF">2026-07-29T11:10:33Z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