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867b2f45f436de2baa5c17cdeb98796be703635"/>
    <w:p>
      <w:pPr>
        <w:pStyle w:val="Heading1"/>
      </w:pPr>
      <w:r>
        <w:t xml:space="preserve">A Reflection on the Role and Evolution of the Pharmacist in United Arab Emirates Abu Dhabi</w:t>
      </w:r>
    </w:p>
    <w:p>
      <w:pPr>
        <w:pStyle w:val="FirstParagraph"/>
      </w:pPr>
      <w:r>
        <w:t xml:space="preserve">The profession of pharmacy has undergone a profound transformation over the last few decades, shifting from a primarily product-oriented role to one that is deeply patient-centered and clinically integrated. This evolution is particularly visible when observing the healthcare landscape within the</w:t>
      </w:r>
      <w:r>
        <w:t xml:space="preserve"> </w:t>
      </w:r>
      <w:r>
        <w:rPr>
          <w:bCs/>
          <w:b/>
        </w:rPr>
        <w:t xml:space="preserve">United Arab Emirates Abu Dhabi</w:t>
      </w:r>
      <w:r>
        <w:t xml:space="preserve">. As I reflect on this journey, it becomes clear that the modern</w:t>
      </w:r>
      <w:r>
        <w:t xml:space="preserve"> </w:t>
      </w:r>
      <w:r>
        <w:rPr>
          <w:bCs/>
          <w:b/>
        </w:rPr>
        <w:t xml:space="preserve">Pharmacist</w:t>
      </w:r>
      <w:r>
        <w:t xml:space="preserve"> </w:t>
      </w:r>
      <w:r>
        <w:t xml:space="preserve">in this region serves not merely as a dispenser of medication, but as a critical pillar of public health, a guardian of medication safety, and an ambassador of medical excellence. This reflection paper explores the multifaceted responsibilities of the pharmacist within this specific geographic and cultural context.</w:t>
      </w:r>
    </w:p>
    <w:bookmarkStart w:id="20" w:name="X7def8796a674591e769d2757cec720e6d988b91"/>
    <w:p>
      <w:pPr>
        <w:pStyle w:val="Heading2"/>
      </w:pPr>
      <w:r>
        <w:t xml:space="preserve">The Strategic Context: Abu Dhabi’s Healthcare Vision</w:t>
      </w:r>
    </w:p>
    <w:p>
      <w:pPr>
        <w:pStyle w:val="FirstParagraph"/>
      </w:pPr>
      <w:r>
        <w:t xml:space="preserve">To understand the role of the pharmacist, one must first appreciate the broader healthcare ecosystem of Abu Dhabi. The Emirate has positioned itself as a global hub for medical tourism and advanced healthcare services, driven by initiatives such as those led by the Department of Health (DoH) and DHA-affiliated entities like SEHA. In this high-stakes environment, the</w:t>
      </w:r>
      <w:r>
        <w:t xml:space="preserve"> </w:t>
      </w:r>
      <w:r>
        <w:rPr>
          <w:bCs/>
          <w:b/>
        </w:rPr>
        <w:t xml:space="preserve">Pharmacist</w:t>
      </w:r>
      <w:r>
        <w:t xml:space="preserve"> </w:t>
      </w:r>
      <w:r>
        <w:t xml:space="preserve">is no longer a peripheral figure but a central component of multidisciplinary care teams. The vision for healthcare in</w:t>
      </w:r>
      <w:r>
        <w:t xml:space="preserve"> </w:t>
      </w:r>
      <w:r>
        <w:rPr>
          <w:bCs/>
          <w:b/>
        </w:rPr>
        <w:t xml:space="preserve">United Arab Emirates Abu Dhabi</w:t>
      </w:r>
    </w:p>
    <w:bookmarkEnd w:id="20"/>
    <w:bookmarkStart w:id="21" w:name="bridging-tradition-and-modernity"/>
    <w:p>
      <w:pPr>
        <w:pStyle w:val="Heading2"/>
      </w:pPr>
      <w:r>
        <w:t xml:space="preserve">Bridging Tradition and Modernity</w:t>
      </w:r>
    </w:p>
    <w:p>
      <w:pPr>
        <w:pStyle w:val="FirstParagraph"/>
      </w:pPr>
      <w:r>
        <w:t xml:space="preserve">A unique aspect of practicing pharmacy in this region is the intersection of traditional cultural values with cutting-edge medical technology. Patients in Abu Dhabi often bring a deep-seated reliance on both conventional medicine and traditional remedies. The modern pharmacist must possess high cultural competence, acting as a bridge between these two worlds. Reflections on daily practice reveal that the ability to communicate respectfully with patients from diverse backgrounds—ranging from long-standing residents to expatriates—is crucial.</w:t>
      </w:r>
    </w:p>
    <w:p>
      <w:pPr>
        <w:pStyle w:val="BodyText"/>
      </w:pPr>
      <w:r>
        <w:t xml:space="preserve">In many instances, the pharmacist serves as the most accessible healthcare professional. When a patient walks into an outpatient pharmacy in Abu Dhabi, they are interacting with a certified expert who can clarify complex medical jargon. This interaction requires empathy and clear communication skills. The pharmacist must ensure that health literacy is maintained across language barriers, often providing counseling in multiple languages. This aspect of the role highlights the humanitarian dimension of pharmacy practice: ensuring that every individual, regardless of their linguistic or cultural background, understands how to use their medications safely.</w:t>
      </w:r>
    </w:p>
    <w:bookmarkEnd w:id="21"/>
    <w:bookmarkStart w:id="22" w:name="X7e29584d1614ff4d4698e0cedd048234c2210a8"/>
    <w:p>
      <w:pPr>
        <w:pStyle w:val="Heading2"/>
      </w:pPr>
      <w:r>
        <w:t xml:space="preserve">The Guardian of Medication Safety and Regulatory Compliance</w:t>
      </w:r>
    </w:p>
    <w:p>
      <w:pPr>
        <w:pStyle w:val="FirstParagraph"/>
      </w:pPr>
      <w:r>
        <w:t xml:space="preserve">In a region known for its rapid regulatory advancements, the compliance standards set by the Department of Health in Abu Dhabi are stringent. The pharmacist acts as the final checkpoint in the medication supply chain. This role extends beyond verifying prescriptions; it involves vigilant monitoring for drug interactions, allergies, and therapeutic duplications. In an era where polypharmacy is common among aging populations and chronic disease patients, the</w:t>
      </w:r>
      <w:r>
        <w:t xml:space="preserve"> </w:t>
      </w:r>
      <w:r>
        <w:rPr>
          <w:bCs/>
          <w:b/>
        </w:rPr>
        <w:t xml:space="preserve">Pharmacist</w:t>
      </w:r>
      <w:r>
        <w:t xml:space="preserve"> </w:t>
      </w:r>
      <w:r>
        <w:t xml:space="preserve">plays a pivotal role in preventing adverse drug events.</w:t>
      </w:r>
    </w:p>
    <w:p>
      <w:pPr>
        <w:pStyle w:val="BodyText"/>
      </w:pPr>
      <w:r>
        <w:t xml:space="preserve">Furthermore, the rise of digital health solutions in</w:t>
      </w:r>
      <w:r>
        <w:t xml:space="preserve"> </w:t>
      </w:r>
      <w:r>
        <w:rPr>
          <w:bCs/>
          <w:b/>
        </w:rPr>
        <w:t xml:space="preserve">United Arab Emirates Abu Dhabi</w:t>
      </w:r>
      <w:r>
        <w:t xml:space="preserve">, such as electronic health records (EHR) and AI-driven pharmacy management systems, has changed how pharmacists work. They must be technologically adept, capable of navigating complex digital platforms to ensure continuity of care. This integration technology means that the pharmacist is no longer working in isolation but is part of a connected healthcare network where data flows seamlessly between hospitals, clinics, and pharmacies.</w:t>
      </w:r>
    </w:p>
    <w:bookmarkEnd w:id="22"/>
    <w:bookmarkStart w:id="23" w:name="X7fad14cf85a13531b364d6b2ae46309fb592e21"/>
    <w:p>
      <w:pPr>
        <w:pStyle w:val="Heading2"/>
      </w:pPr>
      <w:r>
        <w:t xml:space="preserve">Chronic Disease Management and Public Health</w:t>
      </w:r>
    </w:p>
    <w:p>
      <w:pPr>
        <w:pStyle w:val="FirstParagraph"/>
      </w:pPr>
      <w:r>
        <w:t xml:space="preserve">A significant portion of the reflection on the modern pharmacist’s role centers on chronic disease management. Diabetes, hypertension, and cardiovascular diseases are prevalent in the region due to genetic predispositions and lifestyle factors. Pharmacists are increasingly taking ownership of these conditions through community-based interventions. In Abu Dhabi, it is common for pharmacists to monitor blood pressure, provide diabetes education, and conduct adherence reviews.</w:t>
      </w:r>
    </w:p>
    <w:p>
      <w:pPr>
        <w:pStyle w:val="BodyText"/>
      </w:pPr>
      <w:r>
        <w:t xml:space="preserve">This shift from a transactional model (selling drugs) to a service-oriented model (providing care) represents a paradigm shift in the profession. The pharmacist becomes an educator and motivator, helping patients manage their long-term health. This proactive approach aligns perfectly with the national health goals of reducing healthcare costs through prevention and improving quality of life for citizens.</w:t>
      </w:r>
    </w:p>
    <w:bookmarkEnd w:id="23"/>
    <w:bookmarkStart w:id="24" w:name="the-future-innovation-and-leadership"/>
    <w:p>
      <w:pPr>
        <w:pStyle w:val="Heading2"/>
      </w:pPr>
      <w:r>
        <w:t xml:space="preserve">The Future: Innovation and Leadership</w:t>
      </w:r>
    </w:p>
    <w:p>
      <w:pPr>
        <w:pStyle w:val="FirstParagraph"/>
      </w:pPr>
      <w:r>
        <w:t xml:space="preserve">Looking forward, the landscape for pharmacists in Abu Dhabi continues to evolve. With the introduction of specialized clinical pharmacy roles in hospitals and community health centers, there is a growing demand for pharmacists with post-graduate training. The expectation is that these professionals will lead quality improvement projects, manage antibiotic stewardship programs, and contribute to research.</w:t>
      </w:r>
    </w:p>
    <w:p>
      <w:pPr>
        <w:pStyle w:val="BodyText"/>
      </w:pPr>
      <w:r>
        <w:t xml:space="preserve">Moreover, the emphasis on personalized medicine means that pharmacists will need to stay abreast of genetic testing and tailored therapeutic approaches. In</w:t>
      </w:r>
      <w:r>
        <w:t xml:space="preserve"> </w:t>
      </w:r>
      <w:r>
        <w:rPr>
          <w:bCs/>
          <w:b/>
        </w:rPr>
        <w:t xml:space="preserve">United Arab Emirates Abu Dhabi</w:t>
      </w:r>
      <w:r>
        <w:t xml:space="preserve">, where investment in biotechnology and pharmaceutical innovation is high, the pharmacist must be a lifelong learner. The role demands not just clinical knowledge but also leadership skills to drive healthcare policy changes at both institutional and national levels.</w:t>
      </w:r>
    </w:p>
    <w:bookmarkEnd w:id="24"/>
    <w:bookmarkStart w:id="25" w:name="conclusion"/>
    <w:p>
      <w:pPr>
        <w:pStyle w:val="Heading2"/>
      </w:pPr>
      <w:r>
        <w:t xml:space="preserve">Conclusion</w:t>
      </w:r>
    </w:p>
    <w:p>
      <w:pPr>
        <w:pStyle w:val="FirstParagraph"/>
      </w:pPr>
      <w:r>
        <w:t xml:space="preserve">In conclusion, reflecting on the practice of pharmacy within Abu Dhabi reveals a profession that is dynamic, essential, and deeply human. The pharmacist in this region is more than a dispenser of medicine; they are clinicians, educators, safety advocates, and cultural liaisons. The unique environment of</w:t>
      </w:r>
      <w:r>
        <w:t xml:space="preserve"> </w:t>
      </w:r>
      <w:r>
        <w:rPr>
          <w:bCs/>
          <w:b/>
        </w:rPr>
        <w:t xml:space="preserve">United Arab Emirates Abu Dhabi</w:t>
      </w:r>
      <w:r>
        <w:t xml:space="preserve">, with its blend of tradition and modernity, high regulatory standards provides a fertile ground for the profession to thrive.</w:t>
      </w:r>
    </w:p>
    <w:p>
      <w:pPr>
        <w:pStyle w:val="BodyText"/>
      </w:pPr>
      <w:r>
        <w:t xml:space="preserve">As we move forward, it is imperative that we continue to support the professional development of pharmacists and recognize their contributions to public health. The future of healthcare in Abu Dhabi relies heavily on the expertise and dedication of these professionals. By embracing innovation while maintaining a patient-first ethos, the pharmacist will undoubtedly remain at the heart of healthcare delivery, ensuring healthier outcomes for all members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United Arab Emirates Abu Dhabi</dc:title>
  <dc:creator/>
  <dc:language>en</dc:language>
  <cp:keywords/>
  <dcterms:created xsi:type="dcterms:W3CDTF">2026-07-29T13:05:21Z</dcterms:created>
  <dcterms:modified xsi:type="dcterms:W3CDTF">2026-07-29T13:05:21Z</dcterms:modified>
</cp:coreProperties>
</file>

<file path=docProps/custom.xml><?xml version="1.0" encoding="utf-8"?>
<Properties xmlns="http://schemas.openxmlformats.org/officeDocument/2006/custom-properties" xmlns:vt="http://schemas.openxmlformats.org/officeDocument/2006/docPropsVTypes"/>
</file>