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c1bdbbf0a2771952c45464abd0bc14be7b27dfa"/>
    <w:p>
      <w:pPr>
        <w:pStyle w:val="Heading1"/>
      </w:pPr>
      <w:r>
        <w:t xml:space="preserve">The Art of Light and Heritage: A Reflection on the Role of the Photographer in Kuwait City</w:t>
      </w:r>
    </w:p>
    <w:p>
      <w:pPr>
        <w:pStyle w:val="FirstParagraph"/>
      </w:pPr>
      <w:r>
        <w:t xml:space="preserve">In the sprawling, dynamic landscape of modern urban development, few professions capture the soul of a city as effectively as that of a</w:t>
      </w:r>
      <w:r>
        <w:t xml:space="preserve"> </w:t>
      </w:r>
      <w:r>
        <w:rPr>
          <w:bCs/>
          <w:b/>
        </w:rPr>
        <w:t xml:space="preserve">Photographer</w:t>
      </w:r>
      <w:r>
        <w:t xml:space="preserve">. When one considers the unique architectural blend, cultural depth, and rapid evolution of</w:t>
      </w:r>
      <w:r>
        <w:t xml:space="preserve"> </w:t>
      </w:r>
      <w:r>
        <w:rPr>
          <w:bCs/>
          <w:b/>
        </w:rPr>
        <w:t xml:space="preserve">Kuwait City</w:t>
      </w:r>
      <w:r>
        <w:t xml:space="preserve">, it becomes evident that visual documentation is not merely about recording events or landscapes; it is an act of preserving identity. This reflection explores how the lens of a photographer serves as a vital bridge between the traditional Bedouin heritage of Kuwait and its futuristic aspirations, specifically within the context of</w:t>
      </w:r>
      <w:r>
        <w:t xml:space="preserve"> </w:t>
      </w:r>
      <w:r>
        <w:rPr>
          <w:bCs/>
          <w:b/>
        </w:rPr>
        <w:t xml:space="preserve">Kuwait City</w:t>
      </w:r>
      <w:r>
        <w:t xml:space="preserve">.</w:t>
      </w:r>
    </w:p>
    <w:bookmarkStart w:id="20" w:name="Xe7579ac164cc816957689d2ab3a260d110e47b2"/>
    <w:p>
      <w:pPr>
        <w:pStyle w:val="Heading2"/>
      </w:pPr>
      <w:r>
        <w:t xml:space="preserve">The Dual Identity: Tradition Meets Modernity</w:t>
      </w:r>
    </w:p>
    <w:p>
      <w:pPr>
        <w:pStyle w:val="FirstParagraph"/>
      </w:pPr>
      <w:r>
        <w:t xml:space="preserve">To understand why photography is so critical in</w:t>
      </w:r>
      <w:r>
        <w:t xml:space="preserve"> </w:t>
      </w:r>
      <w:r>
        <w:rPr>
          <w:bCs/>
          <w:b/>
        </w:rPr>
        <w:t xml:space="preserve">Kuwait City</w:t>
      </w:r>
      <w:r>
        <w:t xml:space="preserve">, one must first appreciate the dichotomy that defines the region. The city is a place where ancient customs coexist with hyper-modern infrastructure. For a</w:t>
      </w:r>
      <w:r>
        <w:t xml:space="preserve"> </w:t>
      </w:r>
      <w:r>
        <w:rPr>
          <w:bCs/>
          <w:b/>
        </w:rPr>
        <w:t xml:space="preserve">Photographer</w:t>
      </w:r>
      <w:r>
        <w:t xml:space="preserve"> </w:t>
      </w:r>
      <w:r>
        <w:t xml:space="preserve">working in this environment, the challenge lies in capturing this tension and harmony simultaneously. The skyline of</w:t>
      </w:r>
      <w:r>
        <w:t xml:space="preserve"> </w:t>
      </w:r>
      <w:r>
        <w:rPr>
          <w:bCs/>
          <w:b/>
        </w:rPr>
        <w:t xml:space="preserve">Kuwait City</w:t>
      </w:r>
      <w:r>
        <w:t xml:space="preserve">, dominated by landmarks such as the Kuwait Towers and the National Assembly designed by Jørn Utzon, offers a striking visual narrative of ambition and engineering prowess.</w:t>
      </w:r>
    </w:p>
    <w:p>
      <w:pPr>
        <w:pStyle w:val="BodyText"/>
      </w:pPr>
      <w:r>
        <w:t xml:space="preserve">However, if a</w:t>
      </w:r>
      <w:r>
        <w:t xml:space="preserve"> </w:t>
      </w:r>
      <w:r>
        <w:rPr>
          <w:bCs/>
          <w:b/>
        </w:rPr>
        <w:t xml:space="preserve">Photographer</w:t>
      </w:r>
      <w:r>
        <w:t xml:space="preserve"> </w:t>
      </w:r>
      <w:r>
        <w:t xml:space="preserve">were to focus solely on these steel and glass giants, they would miss the heartbeat of the city. The true story lies in the juxtaposition: the sleek lines of a skyscraper reflecting against the warm, textured facade of an old souq. In</w:t>
      </w:r>
      <w:r>
        <w:t xml:space="preserve"> </w:t>
      </w:r>
      <w:r>
        <w:rPr>
          <w:bCs/>
          <w:b/>
        </w:rPr>
        <w:t xml:space="preserve">Kuwait City</w:t>
      </w:r>
      <w:r>
        <w:t xml:space="preserve">, this contrast is not just aesthetic; it is historical. The photographer acts as a curator of memory, ensuring that as new layers are added to the urban fabric, the foundational elements of culture are not erased but rather highlighted by their proximity to progress.</w:t>
      </w:r>
    </w:p>
    <w:bookmarkEnd w:id="20"/>
    <w:bookmarkStart w:id="21" w:name="Xe7988f9f3f4d298da3749c4173567cf6f2d30ab"/>
    <w:p>
      <w:pPr>
        <w:pStyle w:val="Heading2"/>
      </w:pPr>
      <w:r>
        <w:t xml:space="preserve">Cultural Preservation and Human Connection</w:t>
      </w:r>
    </w:p>
    <w:p>
      <w:pPr>
        <w:pStyle w:val="FirstParagraph"/>
      </w:pPr>
      <w:r>
        <w:t xml:space="preserve">Beyond architecture, the role of a</w:t>
      </w:r>
      <w:r>
        <w:t xml:space="preserve"> </w:t>
      </w:r>
      <w:r>
        <w:rPr>
          <w:bCs/>
          <w:b/>
        </w:rPr>
        <w:t xml:space="preserve">Photographer</w:t>
      </w:r>
      <w:r>
        <w:t xml:space="preserve"> </w:t>
      </w:r>
      <w:r>
        <w:t xml:space="preserve">in</w:t>
      </w:r>
      <w:r>
        <w:t xml:space="preserve"> </w:t>
      </w:r>
      <w:r>
        <w:rPr>
          <w:bCs/>
          <w:b/>
        </w:rPr>
        <w:t xml:space="preserve">Kuwait City</w:t>
      </w:r>
      <w:r>
        <w:t xml:space="preserve"> </w:t>
      </w:r>
      <w:r>
        <w:t xml:space="preserve">is deeply tied to social documentation. Kuwaiti society places immense value on hospitality, family gatherings, and religious observance. These are transient moments that require the quick eye and empathetic presence of a skilled photographer. In markets like Souq Sharq or the historic areas near the Corniche, a</w:t>
      </w:r>
      <w:r>
        <w:t xml:space="preserve"> </w:t>
      </w:r>
      <w:r>
        <w:rPr>
          <w:bCs/>
          <w:b/>
        </w:rPr>
        <w:t xml:space="preserve">Photographer</w:t>
      </w:r>
      <w:r>
        <w:t xml:space="preserve"> </w:t>
      </w:r>
      <w:r>
        <w:t xml:space="preserve">captures the vibrant colors of traditional attire—the dishdasha for men and intricately designed abayas for women—against bustling backgrounds.</w:t>
      </w:r>
    </w:p>
    <w:p>
      <w:pPr>
        <w:pStyle w:val="BodyText"/>
      </w:pPr>
      <w:r>
        <w:t xml:space="preserve">This documentation serves as an archival necessity. As generations pass, visual records become primary sources of history. When a</w:t>
      </w:r>
      <w:r>
        <w:t xml:space="preserve"> </w:t>
      </w:r>
      <w:r>
        <w:rPr>
          <w:bCs/>
          <w:b/>
        </w:rPr>
        <w:t xml:space="preserve">Photographer</w:t>
      </w:r>
      <w:r>
        <w:t xml:space="preserve"> </w:t>
      </w:r>
      <w:r>
        <w:t xml:space="preserve">focuses on the human element in</w:t>
      </w:r>
      <w:r>
        <w:t xml:space="preserve"> </w:t>
      </w:r>
      <w:r>
        <w:rPr>
          <w:bCs/>
          <w:b/>
        </w:rPr>
        <w:t xml:space="preserve">Kuwait City</w:t>
      </w:r>
      <w:r>
        <w:t xml:space="preserve">, they are documenting the social contracts and emotional bonds that hold the community together. Whether it is a candid shot of elders sharing coffee in a majlis or children playing near historical sites, these images convey emotions that text cannot. They humanize the statistics of urbanization and remind viewers that</w:t>
      </w:r>
      <w:r>
        <w:t xml:space="preserve"> </w:t>
      </w:r>
      <w:r>
        <w:rPr>
          <w:bCs/>
          <w:b/>
        </w:rPr>
        <w:t xml:space="preserve">Kuwait City</w:t>
      </w:r>
      <w:r>
        <w:t xml:space="preserve"> </w:t>
      </w:r>
      <w:r>
        <w:t xml:space="preserve">is composed of individuals with rich internal lives and shared traditions.</w:t>
      </w:r>
    </w:p>
    <w:bookmarkEnd w:id="21"/>
    <w:bookmarkStart w:id="22" w:name="Xe3cf87a70c49da1e1b7f91ef25da2255eb56206"/>
    <w:p>
      <w:pPr>
        <w:pStyle w:val="Heading2"/>
      </w:pPr>
      <w:r>
        <w:t xml:space="preserve">The Aesthetic Challenge: Lighting and Environment</w:t>
      </w:r>
    </w:p>
    <w:p>
      <w:pPr>
        <w:pStyle w:val="FirstParagraph"/>
      </w:pPr>
      <w:r>
        <w:t xml:space="preserve">The technical aspect of photography in</w:t>
      </w:r>
      <w:r>
        <w:t xml:space="preserve"> </w:t>
      </w:r>
      <w:r>
        <w:rPr>
          <w:bCs/>
          <w:b/>
        </w:rPr>
        <w:t xml:space="preserve">Kuwait City</w:t>
      </w:r>
      <w:r>
        <w:t xml:space="preserve"> </w:t>
      </w:r>
      <w:r>
        <w:t xml:space="preserve">presents unique challenges that require artistic ingenuity from the</w:t>
      </w:r>
      <w:r>
        <w:t xml:space="preserve"> </w:t>
      </w:r>
      <w:r>
        <w:rPr>
          <w:bCs/>
          <w:b/>
        </w:rPr>
        <w:t xml:space="preserve">Photographer</w:t>
      </w:r>
      <w:r>
        <w:t xml:space="preserve">. The region is characterized by intense sunlight, particularly during the long summer months. This harsh lighting can create deep shadows and high contrast, which may obscure details if not managed correctly. A proficient</w:t>
      </w:r>
      <w:r>
        <w:t xml:space="preserve"> </w:t>
      </w:r>
      <w:r>
        <w:rPr>
          <w:bCs/>
          <w:b/>
        </w:rPr>
        <w:t xml:space="preserve">Photographer</w:t>
      </w:r>
      <w:r>
        <w:t xml:space="preserve"> </w:t>
      </w:r>
      <w:r>
        <w:t xml:space="preserve">must master the art of golden hour photography, seeking out moments when the light in</w:t>
      </w:r>
      <w:r>
        <w:t xml:space="preserve"> </w:t>
      </w:r>
      <w:r>
        <w:rPr>
          <w:bCs/>
          <w:b/>
        </w:rPr>
        <w:t xml:space="preserve">Kuwait City</w:t>
      </w:r>
      <w:r>
        <w:t xml:space="preserve"> </w:t>
      </w:r>
      <w:r>
        <w:t xml:space="preserve">softens and turns the white marble buildings into hues of gold and pink.</w:t>
      </w:r>
    </w:p>
    <w:p>
      <w:pPr>
        <w:pStyle w:val="BodyText"/>
      </w:pPr>
      <w:r>
        <w:t xml:space="preserve">Furthermore, environmental factors such as dust and haze can affect visibility. While often viewed as a nuisance, these atmospheric conditions can add texture and mood to photographs. A creative</w:t>
      </w:r>
      <w:r>
        <w:t xml:space="preserve"> </w:t>
      </w:r>
      <w:r>
        <w:rPr>
          <w:bCs/>
          <w:b/>
        </w:rPr>
        <w:t xml:space="preserve">Photographer</w:t>
      </w:r>
      <w:r>
        <w:t xml:space="preserve"> </w:t>
      </w:r>
      <w:r>
        <w:t xml:space="preserve">might use this atmospheric perspective to create depth in landscape shots of</w:t>
      </w:r>
      <w:r>
        <w:t xml:space="preserve"> </w:t>
      </w:r>
      <w:r>
        <w:rPr>
          <w:bCs/>
          <w:b/>
        </w:rPr>
        <w:t xml:space="preserve">Kuwait City</w:t>
      </w:r>
      <w:r>
        <w:t xml:space="preserve">, layering the foreground details with the silhouetted skyline in the distance. This technical adaptation turns environmental limitations into artistic strengths, showcasing a deep understanding of both the medium and the location.</w:t>
      </w:r>
    </w:p>
    <w:bookmarkEnd w:id="22"/>
    <w:bookmarkStart w:id="23" w:name="the-future-through-the-lens"/>
    <w:p>
      <w:pPr>
        <w:pStyle w:val="Heading2"/>
      </w:pPr>
      <w:r>
        <w:t xml:space="preserve">The Future Through the Lens</w:t>
      </w:r>
    </w:p>
    <w:p>
      <w:pPr>
        <w:pStyle w:val="FirstParagraph"/>
      </w:pPr>
      <w:r>
        <w:t xml:space="preserve">As Kuwait moves towards Vision 2035, aiming for a diversified economy and enhanced quality of life, photography becomes even more relevant. It serves as a tool for urban planners, tourists, and citizens to envision the future. For instance, large-scale events like the Kuwait National Day or international festivals in</w:t>
      </w:r>
      <w:r>
        <w:t xml:space="preserve"> </w:t>
      </w:r>
      <w:r>
        <w:rPr>
          <w:bCs/>
          <w:b/>
        </w:rPr>
        <w:t xml:space="preserve">Kuwait City</w:t>
      </w:r>
      <w:r>
        <w:t xml:space="preserve"> </w:t>
      </w:r>
      <w:r>
        <w:t xml:space="preserve">require comprehensive photographic coverage that tells a story of national pride and global connectivity.</w:t>
      </w:r>
    </w:p>
    <w:p>
      <w:pPr>
        <w:pStyle w:val="BodyText"/>
      </w:pPr>
      <w:r>
        <w:t xml:space="preserve">The</w:t>
      </w:r>
      <w:r>
        <w:t xml:space="preserve"> </w:t>
      </w:r>
      <w:r>
        <w:rPr>
          <w:bCs/>
          <w:b/>
        </w:rPr>
        <w:t xml:space="preserve">Photographer</w:t>
      </w:r>
      <w:r>
        <w:t xml:space="preserve"> </w:t>
      </w:r>
      <w:r>
        <w:t xml:space="preserve">thus becomes a storyteller of progress. By documenting infrastructure projects, cultural exchanges, and artistic endeavors, they contribute to the narrative of a nation in transition. In</w:t>
      </w:r>
      <w:r>
        <w:t xml:space="preserve"> </w:t>
      </w:r>
      <w:r>
        <w:rPr>
          <w:bCs/>
          <w:b/>
        </w:rPr>
        <w:t xml:space="preserve">Kuwait City</w:t>
      </w:r>
      <w:r>
        <w:t xml:space="preserve">, where change is constant, photography provides a stable reference point. It allows residents to look back and see how far they have come, while simultaneously projecting an image of confidence and innovation to the world.</w:t>
      </w:r>
    </w:p>
    <w:bookmarkEnd w:id="23"/>
    <w:bookmarkStart w:id="24" w:name="conclusion"/>
    <w:p>
      <w:pPr>
        <w:pStyle w:val="Heading2"/>
      </w:pPr>
      <w:r>
        <w:t xml:space="preserve">Conclusion</w:t>
      </w:r>
    </w:p>
    <w:p>
      <w:pPr>
        <w:pStyle w:val="FirstParagraph"/>
      </w:pPr>
      <w:r>
        <w:t xml:space="preserve">In conclusion, the profession of a</w:t>
      </w:r>
      <w:r>
        <w:t xml:space="preserve"> </w:t>
      </w:r>
      <w:r>
        <w:rPr>
          <w:bCs/>
          <w:b/>
        </w:rPr>
        <w:t xml:space="preserve">Photographer</w:t>
      </w:r>
      <w:r>
        <w:t xml:space="preserve"> </w:t>
      </w:r>
      <w:r>
        <w:t xml:space="preserve">in</w:t>
      </w:r>
      <w:r>
        <w:t xml:space="preserve"> </w:t>
      </w:r>
      <w:r>
        <w:rPr>
          <w:bCs/>
          <w:b/>
        </w:rPr>
        <w:t xml:space="preserve">Kuwait City</w:t>
      </w:r>
      <w:r>
        <w:t xml:space="preserve"> </w:t>
      </w:r>
      <w:r>
        <w:t xml:space="preserve">transcends mere picture-taking. It is a discipline that requires cultural sensitivity, technical mastery, and an artistic vision capable of capturing the soul of a place. The images produced serve to preserve heritage amidst rapid development, highlight human connections within a modernizing society, and document the aesthetic beauty unique to the region.</w:t>
      </w:r>
    </w:p>
    <w:p>
      <w:pPr>
        <w:pStyle w:val="BodyText"/>
      </w:pPr>
      <w:r>
        <w:t xml:space="preserve">As we reflect on this role, it is clear that without the</w:t>
      </w:r>
      <w:r>
        <w:t xml:space="preserve"> </w:t>
      </w:r>
      <w:r>
        <w:rPr>
          <w:bCs/>
          <w:b/>
        </w:rPr>
        <w:t xml:space="preserve">Photographer</w:t>
      </w:r>
      <w:r>
        <w:t xml:space="preserve">,</w:t>
      </w:r>
      <w:r>
        <w:t xml:space="preserve"> </w:t>
      </w:r>
      <w:r>
        <w:rPr>
          <w:bCs/>
          <w:b/>
        </w:rPr>
        <w:t xml:space="preserve">Kuwait City</w:t>
      </w:r>
      <w:r>
        <w:t xml:space="preserve"> </w:t>
      </w:r>
      <w:r>
        <w:t xml:space="preserve">would lose a significant part of its visual voice. The photographs act as mirrors reflecting our collective identity, challenges, and hopes. Therefore, supporting and valuing the work of photographers is essential for maintaining a rich cultural record and fostering a deeper appreciation for the multifaceted nature of life in</w:t>
      </w:r>
      <w:r>
        <w:t xml:space="preserve"> </w:t>
      </w:r>
      <w:r>
        <w:rPr>
          <w:bCs/>
          <w:b/>
        </w:rPr>
        <w:t xml:space="preserve">Kuwait City</w:t>
      </w:r>
      <w:r>
        <w:t xml:space="preserve">. They are not just observers; they are active participants in the ongoing story of this vibrant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2026-07-29T13:05:21Z</dcterms:created>
  <dcterms:modified xsi:type="dcterms:W3CDTF">2026-07-29T13:05:21Z</dcterms:modified>
</cp:coreProperties>
</file>

<file path=docProps/custom.xml><?xml version="1.0" encoding="utf-8"?>
<Properties xmlns="http://schemas.openxmlformats.org/officeDocument/2006/custom-properties" xmlns:vt="http://schemas.openxmlformats.org/officeDocument/2006/docPropsVTypes"/>
</file>