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a54d986abf009444c87a0a2f04b1343e8646243"/>
    <w:p>
      <w:pPr>
        <w:pStyle w:val="Heading1"/>
      </w:pPr>
      <w:r>
        <w:t xml:space="preserve">The Art of Observation in the Low Countries:</w:t>
      </w:r>
    </w:p>
    <w:bookmarkStart w:id="20" w:name="X5af06205a9da378887d77e1f5014445fdf9f3ed"/>
    <w:p>
      <w:pPr>
        <w:pStyle w:val="Heading2"/>
      </w:pPr>
      <w:r>
        <w:t xml:space="preserve">A Reflection on Being a Photographer in Netherlands Amsterdam</w:t>
      </w:r>
    </w:p>
    <w:p>
      <w:pPr>
        <w:pStyle w:val="FirstParagraph"/>
      </w:pPr>
      <w:r>
        <w:t xml:space="preserve">To step into the city of</w:t>
      </w:r>
      <w:r>
        <w:t xml:space="preserve"> </w:t>
      </w:r>
      <w:r>
        <w:rPr>
          <w:bCs/>
          <w:b/>
        </w:rPr>
        <w:t xml:space="preserve">Netherlands Amsterdam</w:t>
      </w:r>
      <w:r>
        <w:t xml:space="preserve">, particularly for those engaged in the visual arts, is to enter a canvas that has been painted over centuries by light, water, and human ambition. As a</w:t>
      </w:r>
      <w:r>
        <w:t xml:space="preserve"> </w:t>
      </w:r>
      <w:r>
        <w:rPr>
          <w:iCs/>
          <w:i/>
        </w:rPr>
        <w:t xml:space="preserve">Photographer</w:t>
      </w:r>
      <w:r>
        <w:t xml:space="preserve">, I find that this specific locale demands not just technical proficiency but a profound philosophical shift in how one perceives reality. The city does not merely exist as a backdrop; it actively participates in the creation of the image. This reflection paper seeks to explore the intricate relationship between my craft as a</w:t>
      </w:r>
      <w:r>
        <w:t xml:space="preserve"> </w:t>
      </w:r>
      <w:r>
        <w:rPr>
          <w:iCs/>
          <w:i/>
        </w:rPr>
        <w:t xml:space="preserve">Photographer</w:t>
      </w:r>
      <w:r>
        <w:t xml:space="preserve">, my personal growth through this discipline, and the unique atmospheric conditions of</w:t>
      </w:r>
      <w:r>
        <w:t xml:space="preserve"> </w:t>
      </w:r>
      <w:r>
        <w:rPr>
          <w:bCs/>
          <w:b/>
        </w:rPr>
        <w:t xml:space="preserve">Netherlands Amsterdam</w:t>
      </w:r>
      <w:r>
        <w:t xml:space="preserve">.</w:t>
      </w:r>
    </w:p>
    <w:bookmarkEnd w:id="20"/>
    <w:bookmarkStart w:id="21" w:name="X3dc75b713bb18f3306df7760aace46141fe8f01"/>
    <w:p>
      <w:pPr>
        <w:pStyle w:val="Heading2"/>
      </w:pPr>
      <w:r>
        <w:t xml:space="preserve">The Duality of Light: Reflection and Refraction</w:t>
      </w:r>
    </w:p>
    <w:p>
      <w:pPr>
        <w:pStyle w:val="FirstParagraph"/>
      </w:pPr>
      <w:r>
        <w:t xml:space="preserve">The most immediate challenge for any</w:t>
      </w:r>
      <w:r>
        <w:t xml:space="preserve"> </w:t>
      </w:r>
      <w:r>
        <w:rPr>
          <w:iCs/>
          <w:i/>
        </w:rPr>
        <w:t xml:space="preserve">Photographer</w:t>
      </w:r>
      <w:r>
        <w:t xml:space="preserve"> </w:t>
      </w:r>
      <w:r>
        <w:t xml:space="preserve">arriving in</w:t>
      </w:r>
      <w:r>
        <w:t xml:space="preserve"> </w:t>
      </w:r>
      <w:r>
        <w:rPr>
          <w:bCs/>
          <w:b/>
        </w:rPr>
        <w:t xml:space="preserve">Netherlands Amsterdam</w:t>
      </w:r>
      <w:r>
        <w:t xml:space="preserve"> </w:t>
      </w:r>
      <w:r>
        <w:t xml:space="preserve">is the quality of light. Unlike the harsh, direct sun of Mediterranean destinations or the clear skies of desert regions, the light here is often diffused, soft, and moody. The sky over</w:t>
      </w:r>
      <w:r>
        <w:t xml:space="preserve"> </w:t>
      </w:r>
      <w:r>
        <w:rPr>
          <w:bCs/>
          <w:b/>
        </w:rPr>
        <w:t xml:space="preserve">Netherlands Amsterdam</w:t>
      </w:r>
      <w:r>
        <w:t xml:space="preserve"> </w:t>
      </w:r>
      <w:r>
        <w:t xml:space="preserve">acts as a giant softbox, creating an even illumination that flattens contrast but enhances texture. For me, this required a departure from my previous reliance on dramatic shadows to create depth. Instead I learned to find depth in the subtleties of tone—the grey of a cobblestone street against the ochre brick of canal houses.</w:t>
      </w:r>
    </w:p>
    <w:p>
      <w:pPr>
        <w:pStyle w:val="BodyText"/>
      </w:pPr>
      <w:r>
        <w:t xml:space="preserve">This soft light is not passive; it interacts with the water that defines</w:t>
      </w:r>
      <w:r>
        <w:t xml:space="preserve"> </w:t>
      </w:r>
      <w:r>
        <w:rPr>
          <w:bCs/>
          <w:b/>
        </w:rPr>
        <w:t xml:space="preserve">Netherlands Amsterdam</w:t>
      </w:r>
      <w:r>
        <w:t xml:space="preserve">. The canals are not merely transport routes; they are mirrors. As a</w:t>
      </w:r>
      <w:r>
        <w:t xml:space="preserve"> </w:t>
      </w:r>
      <w:r>
        <w:rPr>
          <w:iCs/>
          <w:i/>
        </w:rPr>
        <w:t xml:space="preserve">Photographer</w:t>
      </w:r>
      <w:r>
        <w:t xml:space="preserve">, I have spent countless hours waiting for the precise moment when the wind dies down, allowing the reflections of 17th-century architecture to double in size through their mirrored images in the water. This duality creates a surreal quality to my work, where reality and reflection blur. It teaches patience—a virtue essential to both photography and life. One cannot rush light; one must wait for it, negotiate with it, and ultimately surrender to its mood.</w:t>
      </w:r>
    </w:p>
    <w:bookmarkEnd w:id="21"/>
    <w:bookmarkStart w:id="22" w:name="the-architecture-of-memory"/>
    <w:p>
      <w:pPr>
        <w:pStyle w:val="Heading2"/>
      </w:pPr>
      <w:r>
        <w:t xml:space="preserve">The Architecture of Memory</w:t>
      </w:r>
    </w:p>
    <w:p>
      <w:pPr>
        <w:pStyle w:val="FirstParagraph"/>
      </w:pPr>
      <w:r>
        <w:rPr>
          <w:bCs/>
          <w:b/>
        </w:rPr>
        <w:t xml:space="preserve">Netherlands Amsterdam</w:t>
      </w:r>
      <w:r>
        <w:t xml:space="preserve"> </w:t>
      </w:r>
      <w:r>
        <w:t xml:space="preserve">is a city layered with history, where modernity peeks through the cracks of traditional design. For a</w:t>
      </w:r>
      <w:r>
        <w:t xml:space="preserve"> </w:t>
      </w:r>
      <w:r>
        <w:rPr>
          <w:iCs/>
          <w:i/>
        </w:rPr>
        <w:t xml:space="preserve">Photographer</w:t>
      </w:r>
      <w:r>
        <w:t xml:space="preserve">, this presents a narrative challenge. How does one capture the essence of a city that feels simultaneously ancient and avant-garde? The narrow facades, tilted slightly off-vertical due to centuries of settling into soft soil, create a sense of instability that is visually arresting yet historically grounded.</w:t>
      </w:r>
    </w:p>
    <w:p>
      <w:pPr>
        <w:pStyle w:val="BodyText"/>
      </w:pPr>
      <w:r>
        <w:t xml:space="preserve">I have found that my role as a</w:t>
      </w:r>
      <w:r>
        <w:t xml:space="preserve"> </w:t>
      </w:r>
      <w:r>
        <w:rPr>
          <w:iCs/>
          <w:i/>
        </w:rPr>
        <w:t xml:space="preserve">Photographer</w:t>
      </w:r>
      <w:r>
        <w:t xml:space="preserve"> </w:t>
      </w:r>
      <w:r>
        <w:t xml:space="preserve">in this context is not just to document the buildings but to document the human interaction with them. The bicycles leaning against brick walls, the tourists struggling with map apps near Dam Square, and locals rushing through rainstorms all tell stories of contemporary life within a historic shell. In</w:t>
      </w:r>
      <w:r>
        <w:t xml:space="preserve"> </w:t>
      </w:r>
      <w:r>
        <w:rPr>
          <w:bCs/>
          <w:b/>
        </w:rPr>
        <w:t xml:space="preserve">Netherlands Amsterdam</w:t>
      </w:r>
      <w:r>
        <w:t xml:space="preserve">, history is not static; it is lived in real-time. My reflection here is that photography serves as an anchor for time. Each shutter click preserves a fleeting interaction between the past structure and the present human subject, creating a temporal bridge.</w:t>
      </w:r>
    </w:p>
    <w:bookmarkEnd w:id="22"/>
    <w:bookmarkStart w:id="23" w:name="the-mood-of-melancholy-and-beauty"/>
    <w:p>
      <w:pPr>
        <w:pStyle w:val="Heading2"/>
      </w:pPr>
      <w:r>
        <w:t xml:space="preserve">The Mood of Melancholy and Beauty</w:t>
      </w:r>
    </w:p>
    <w:p>
      <w:pPr>
        <w:pStyle w:val="FirstParagraph"/>
      </w:pPr>
      <w:r>
        <w:t xml:space="preserve">There is an undeniable melancholy in</w:t>
      </w:r>
      <w:r>
        <w:t xml:space="preserve"> </w:t>
      </w:r>
      <w:r>
        <w:rPr>
          <w:bCs/>
          <w:b/>
        </w:rPr>
        <w:t xml:space="preserve">Netherlands Amsterdam</w:t>
      </w:r>
      <w:r>
        <w:t xml:space="preserve">, particularly during the winter months when daylight hours are scarce. This "Dutch Grey" has influenced art history for centuries, from Rembrandt to Vermeer. As a</w:t>
      </w:r>
      <w:r>
        <w:t xml:space="preserve"> </w:t>
      </w:r>
      <w:r>
        <w:rPr>
          <w:iCs/>
          <w:i/>
        </w:rPr>
        <w:t xml:space="preserve">Photographer</w:t>
      </w:r>
      <w:r>
        <w:t xml:space="preserve">, I initially struggled with this somber palette, feeling compelled to brighten images or wait for sunny days that rarely arrived. However, over time I embraced the melancholy as a core aesthetic component of shooting in</w:t>
      </w:r>
      <w:r>
        <w:t xml:space="preserve"> </w:t>
      </w:r>
      <w:r>
        <w:rPr>
          <w:bCs/>
          <w:b/>
        </w:rPr>
        <w:t xml:space="preserve">Netherlands Amsterdam</w:t>
      </w:r>
      <w:r>
        <w:t xml:space="preserve">.</w:t>
      </w:r>
    </w:p>
    <w:p>
      <w:pPr>
        <w:pStyle w:val="BodyText"/>
      </w:pPr>
      <w:r>
        <w:t xml:space="preserve">Melancholy allows for intimacy. In low light conditions, the world shrinks. Streetlights reflect off wet pavement, creating pools of gold amidst the blue shadows. As a</w:t>
      </w:r>
      <w:r>
        <w:t xml:space="preserve"> </w:t>
      </w:r>
      <w:r>
        <w:rPr>
          <w:iCs/>
          <w:i/>
        </w:rPr>
        <w:t xml:space="preserve">Photographer</w:t>
      </w:r>
      <w:r>
        <w:t xml:space="preserve">, this environment forces me to look closer, to focus on details rather than grand vistas. It encourages a contemplative approach to image-making. The sadness is not oppressive; it is poetic. It invites the viewer into a quiet space for reflection, mirroring my own internal process as I compose each shot.</w:t>
      </w:r>
    </w:p>
    <w:bookmarkEnd w:id="23"/>
    <w:bookmarkStart w:id="24" w:name="community-and-cultural-exchange"/>
    <w:p>
      <w:pPr>
        <w:pStyle w:val="Heading2"/>
      </w:pPr>
      <w:r>
        <w:t xml:space="preserve">Community and Cultural Exchange</w:t>
      </w:r>
    </w:p>
    <w:p>
      <w:pPr>
        <w:pStyle w:val="FirstParagraph"/>
      </w:pPr>
      <w:r>
        <w:t xml:space="preserve">Beyond the visual, being a</w:t>
      </w:r>
      <w:r>
        <w:t xml:space="preserve"> </w:t>
      </w:r>
      <w:r>
        <w:rPr>
          <w:iCs/>
          <w:i/>
        </w:rPr>
        <w:t xml:space="preserve">Photographer</w:t>
      </w:r>
      <w:r>
        <w:t xml:space="preserve"> </w:t>
      </w:r>
      <w:r>
        <w:t xml:space="preserve">in</w:t>
      </w:r>
      <w:r>
        <w:t xml:space="preserve"> </w:t>
      </w:r>
      <w:r>
        <w:rPr>
          <w:bCs/>
          <w:b/>
        </w:rPr>
        <w:t xml:space="preserve">Netherlands Amsterdam</w:t>
      </w:r>
    </w:p>
    <w:p>
      <w:pPr>
        <w:pStyle w:val="BodyText"/>
      </w:pPr>
      <w:r>
        <w:t xml:space="preserve">a rich opportunity to engage with a diverse global community. The city attracts creatives from all corners of the world, fostering an environment where techniques and perspectives are exchanged freely. I have learned as much from other photographers working in the same alleys as I have from my own experimentation. In</w:t>
      </w:r>
      <w:r>
        <w:t xml:space="preserve"> </w:t>
      </w:r>
      <w:r>
        <w:rPr>
          <w:bCs/>
          <w:b/>
        </w:rPr>
        <w:t xml:space="preserve">Netherlands Amsterdam</w:t>
      </w:r>
      <w:r>
        <w:t xml:space="preserve">, photography is not a solitary pursuit but a shared language.</w:t>
      </w:r>
    </w:p>
    <w:p>
      <w:pPr>
        <w:pStyle w:val="BodyText"/>
      </w:pPr>
      <w:r>
        <w:t xml:space="preserve">This communal aspect has reshaped my understanding of artistic ownership. Sharing images, discussing composition over coffee in Jordaan, and collaborating on projects has deepened my appreciation for the collective nature of visual storytelling. The city’s openness mirrors its canal system: fluid, connected, and constantly flowing with new ideas.</w:t>
      </w:r>
    </w:p>
    <w:bookmarkEnd w:id="24"/>
    <w:bookmarkStart w:id="25" w:name="conclusion-the-photographer-as-witness"/>
    <w:p>
      <w:pPr>
        <w:pStyle w:val="Heading2"/>
      </w:pPr>
      <w:r>
        <w:t xml:space="preserve">Conclusion: The Photographer as Witness</w:t>
      </w:r>
    </w:p>
    <w:p>
      <w:pPr>
        <w:pStyle w:val="FirstParagraph"/>
      </w:pPr>
      <w:r>
        <w:t xml:space="preserve">In conclusion, my journey as a</w:t>
      </w:r>
      <w:r>
        <w:t xml:space="preserve"> </w:t>
      </w:r>
      <w:r>
        <w:rPr>
          <w:iCs/>
          <w:i/>
        </w:rPr>
        <w:t xml:space="preserve">Photographer</w:t>
      </w:r>
      <w:r>
        <w:rPr>
          <w:bCs/>
          <w:b/>
        </w:rPr>
        <w:t xml:space="preserve">Netherlands Amsterdam</w:t>
      </w:r>
    </w:p>
    <w:p>
      <w:pPr>
        <w:pStyle w:val="BodyText"/>
      </w:pPr>
      <w:r>
        <w:t xml:space="preserve">a transformative experience that has redefined my artistic identity. The interplay of diffused light, reflective water, historical architecture, and emotional depth has challenged me to look beyond the surface. I have learned that photography is less about capturing what is seen and more about capturing how it feels to be present in a specific place at a specific time.</w:t>
      </w:r>
    </w:p>
    <w:p>
      <w:pPr>
        <w:pStyle w:val="BodyText"/>
      </w:pPr>
      <w:r>
        <w:rPr>
          <w:bCs/>
          <w:b/>
        </w:rPr>
        <w:t xml:space="preserve">Netherlands Amsterdam</w:t>
      </w:r>
      <w:r>
        <w:t xml:space="preserve"> </w:t>
      </w:r>
      <w:r>
        <w:t xml:space="preserve">teaches humility. It reminds us that we are temporary visitors in a city built on water and memory. As I continue my work, I carry with me the lessons of patience, observation, and appreciation for the beautiful melancholy that defines this unique urban landscape. Every photograph taken here is a testament to the enduring power of light to reveal truth.</w:t>
      </w:r>
    </w:p>
    <w:p>
      <w:pPr>
        <w:pStyle w:val="BodyText"/>
      </w:pPr>
      <w:r>
        <w:rPr>
          <w:iCs/>
          <w:i/>
        </w:rPr>
        <w:t xml:space="preserve">Reflections on art, place, and perception.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Photographer in Netherlands Amsterdam</dc:title>
  <dc:creator/>
  <dc:language>en</dc:language>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