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Essence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p>
      <w:pPr>
        <w:pStyle w:val="FirstParagraph"/>
      </w:pPr>
      <w:r>
        <w:t xml:space="preserve">```html</w:t>
      </w:r>
    </w:p>
    <w:bookmarkStart w:id="20" w:name="Xf18ffe97c8d0ae19101e25987f567346d3fc23f"/>
    <w:p>
      <w:pPr>
        <w:pStyle w:val="Heading1"/>
      </w:pPr>
      <w:r>
        <w:t xml:space="preserve">The Art of the Lens: A Reflection on Being a Photographer in Spain Barcelona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iCs/>
          <w:i/>
        </w:rPr>
        <w:t xml:space="preserve">Spain Barcelona Photographer Spain Barcelona</w:t>
      </w:r>
      <w:r>
        <w:t xml:space="preserve"> </w:t>
      </w:r>
      <w:r>
        <w:t xml:space="preserve">. It is an exploration of how one becomes not just an observer but a participant in the city's vibrant tapestry through their lens.</w:t>
      </w:r>
      <w:r>
        <w:br/>
      </w:r>
      <w:r>
        <w:rPr>
          <w:bCs/>
          <w:b/>
        </w:rPr>
        <w:t xml:space="preserve">The Architecture as a Subject</w:t>
      </w:r>
      <w:r>
        <w:br/>
      </w:r>
      <w:r>
        <w:t xml:space="preserve">To be a</w:t>
      </w:r>
    </w:p>
    <w:p>
      <w:pPr>
        <w:pStyle w:val="BodyText"/>
      </w:pPr>
      <w:r>
        <w:t xml:space="preserve">Photographer Spain Barcelona</w:t>
      </w:r>
      <w:r>
        <w:t xml:space="preserve"> </w:t>
      </w:r>
      <w:r>
        <w:t xml:space="preserve">The challenge for a</w:t>
      </w:r>
    </w:p>
    <w:p>
      <w:pPr>
        <w:pStyle w:val="BodyText"/>
      </w:pPr>
      <w:r>
        <w:t xml:space="preserve">Photographer</w:t>
      </w:r>
      <w:r>
        <w:t xml:space="preserve"> </w:t>
      </w:r>
      <w:r>
        <w:rPr>
          <w:bCs/>
          <w:b/>
        </w:rPr>
        <w:t xml:space="preserve">The Play of Light: The Mediterranean Glow</w:t>
      </w:r>
      <w:r>
        <w:br/>
      </w:r>
      <w:r>
        <w:t xml:space="preserve">Light in</w:t>
      </w:r>
      <w:r>
        <w:t xml:space="preserve"> </w:t>
      </w:r>
      <w:r>
        <w:rPr>
          <w:iCs/>
          <w:i/>
        </w:rPr>
        <w:t xml:space="preserve">Spain Barcelona Photographer</w:t>
      </w:r>
      <w:r>
        <w:t xml:space="preserve"> </w:t>
      </w:r>
      <w:r>
        <w:t xml:space="preserve">, understanding this light is crucial.</w:t>
      </w:r>
      <w:r>
        <w:br/>
      </w:r>
      <w:r>
        <w:t xml:space="preserve">Reflecting on my own sessions in neighborhoods like El Born or Gràcia, I realized that harsh noon light could be transformed into an asset rather than a liability. High-contrast black-and-white photography thrives here. The stark shadows of wrought-iron balconies against white stucco walls create graphic patterns that speak to the modernist heritage of the city. Embracing this local light profile is essential for any</w:t>
      </w:r>
      <w:r>
        <w:t xml:space="preserve"> </w:t>
      </w:r>
      <w:r>
        <w:rPr>
          <w:iCs/>
          <w:i/>
        </w:rPr>
        <w:t xml:space="preserve">Photographer</w:t>
      </w:r>
      <w:r>
        <w:t xml:space="preserve"> </w:t>
      </w:r>
      <w:r>
        <w:t xml:space="preserve">wishing to authentically represent</w:t>
      </w:r>
    </w:p>
    <w:p>
      <w:pPr>
        <w:pStyle w:val="BodyText"/>
      </w:pPr>
      <w:r>
        <w:t xml:space="preserve">Spain Barcelona</w:t>
      </w:r>
      <w:r>
        <w:br/>
      </w:r>
      <w:r>
        <w:rPr>
          <w:bCs/>
          <w:b/>
        </w:rPr>
        <w:t xml:space="preserve">The Human Element: Street Photography</w:t>
      </w:r>
      <w:r>
        <w:br/>
      </w:r>
      <w:r>
        <w:t xml:space="preserve">Beyond architecture,</w:t>
      </w:r>
      <w:r>
        <w:t xml:space="preserve"> </w:t>
      </w:r>
      <w:r>
        <w:rPr>
          <w:iCs/>
          <w:i/>
        </w:rPr>
        <w:t xml:space="preserve">Spain Barcelona Photographer</w:t>
      </w:r>
      <w:r>
        <w:t xml:space="preserve"> </w:t>
      </w:r>
      <w:r>
        <w:t xml:space="preserve">, capturing candid moments of daily life—elderly locals playing chess in Plaça Reial, children laughing near the Gothic Quarter fountains—is key.</w:t>
      </w:r>
      <w:r>
        <w:br/>
      </w:r>
      <w:r>
        <w:t xml:space="preserve">However, there is an ethical dimension to reflect upon. In</w:t>
      </w:r>
    </w:p>
    <w:p>
      <w:pPr>
        <w:pStyle w:val="BodyText"/>
      </w:pPr>
      <w:r>
        <w:t xml:space="preserve">Spain Barcelona, privacy and respect for personal space are valued. A</w:t>
      </w:r>
    </w:p>
    <w:p>
      <w:pPr>
        <w:pStyle w:val="BodyText"/>
      </w:pPr>
      <w:r>
        <w:t xml:space="preserve">Photographer</w:t>
      </w:r>
      <w:r>
        <w:t xml:space="preserve"> </w:t>
      </w:r>
      <w:r>
        <w:rPr>
          <w:bCs/>
          <w:b/>
        </w:rPr>
        <w:t xml:space="preserve">The Culinary Canvas</w:t>
      </w:r>
      <w:r>
        <w:br/>
      </w:r>
      <w:r>
        <w:t xml:space="preserve">One cannot ignore the role of food in</w:t>
      </w:r>
    </w:p>
    <w:p>
      <w:pPr>
        <w:pStyle w:val="BodyText"/>
      </w:pPr>
      <w:r>
        <w:t xml:space="preserve">Spain Barcelona. Tapas bars and bustling markets like La Boqueria offer rich textures, colors, and narratives. Food photography here is not just about plating; it’s about the communal aspect of dining. For a</w:t>
      </w:r>
      <w:r>
        <w:t xml:space="preserve"> </w:t>
      </w:r>
      <w:r>
        <w:rPr>
          <w:iCs/>
          <w:i/>
        </w:rPr>
        <w:t xml:space="preserve">Photographer</w:t>
      </w:r>
      <w:r>
        <w:t xml:space="preserve"> </w:t>
      </w:r>
      <w:r>
        <w:t xml:space="preserve">, capturing the steam rising from a paella dish or the clinking of glasses in a crowded tavern adds warmth to their portfolio.</w:t>
      </w:r>
      <w:r>
        <w:br/>
      </w:r>
      <w:r>
        <w:t xml:space="preserve">Reflections on this aspect reveal that food photography in</w:t>
      </w:r>
    </w:p>
    <w:p>
      <w:pPr>
        <w:pStyle w:val="BodyText"/>
      </w:pPr>
      <w:r>
        <w:t xml:space="preserve">Spain Barcelona is inherently social. The lens must capture not just the meal but the environment surrounding it—the noise, the camaraderie, and the vibrant energy of Spanish hospitality.</w:t>
      </w:r>
      <w:r>
        <w:br/>
      </w:r>
      <w:r>
        <w:rPr>
          <w:bCs/>
          <w:b/>
        </w:rPr>
        <w:t xml:space="preserve">The Technical Challenge and Emotional Reward</w:t>
      </w:r>
      <w:r>
        <w:br/>
      </w:r>
      <w:r>
        <w:t xml:space="preserve">Being a</w:t>
      </w:r>
    </w:p>
    <w:p>
      <w:pPr>
        <w:pStyle w:val="BodyText"/>
      </w:pPr>
      <w:r>
        <w:t xml:space="preserve">Photographer</w:t>
      </w:r>
      <w:r>
        <w:t xml:space="preserve"> </w:t>
      </w:r>
      <w:r>
        <w:t xml:space="preserve">Yet, the rewards are immense. Every corner in</w:t>
      </w:r>
    </w:p>
    <w:p>
      <w:pPr>
        <w:pStyle w:val="BodyText"/>
      </w:pPr>
      <w:r>
        <w:t xml:space="preserve">Spain Barcelona offers a new perspective—a hidden courtyard in El Raval or a stunning sunset view from Tibidabo mountain. These moments reinforce why one chooses this path: to share beauty that might otherwise go unnoticed.</w:t>
      </w:r>
      <w:r>
        <w:br/>
      </w:r>
      <w:r>
        <w:rPr>
          <w:bCs/>
          <w:b/>
        </w:rPr>
        <w:t xml:space="preserve">Conclusion</w:t>
      </w:r>
      <w:r>
        <w:br/>
      </w:r>
      <w:r>
        <w:t xml:space="preserve">In conclusion, being a</w:t>
      </w:r>
    </w:p>
    <w:p>
      <w:pPr>
        <w:pStyle w:val="BodyText"/>
      </w:pPr>
      <w:r>
        <w:t xml:space="preserve">Photographer Spain Barcelona</w:t>
      </w:r>
      <w:r>
        <w:t xml:space="preserve"> </w:t>
      </w:r>
      <w:r>
        <w:t xml:space="preserve">For those aspiring to become a</w:t>
      </w:r>
    </w:p>
    <w:p>
      <w:pPr>
        <w:pStyle w:val="BodyText"/>
      </w:pPr>
      <w:r>
        <w:t xml:space="preserve">Photographer Spain Barcelona, the advice remains simple: look deeper, shoot often, and respect both your subject and your surroundings. The city offers endless inspiration for anyone willing to see it through a thoughtful lens.</w:t>
      </w:r>
      <w:r>
        <w:br/>
      </w:r>
    </w:p>
    <w:p>
      <w:pPr>
        <w:pStyle w:val="BlockText"/>
      </w:pPr>
      <w:r>
        <w:t xml:space="preserve">"A</w:t>
      </w:r>
    </w:p>
    <w:p>
      <w:pPr>
        <w:pStyle w:val="BlockText"/>
      </w:pPr>
      <w:r>
        <w:t xml:space="preserve">Photographer Spain Barcelona doesn't just capture images; they preserve memories, tell stories, and celebrate the beauty of human creativity against an unforgettable backdrop."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Essence of a Photographer in Spain Barcelona</dc:title>
  <dc:creator/>
  <dc:language>en</dc:language>
  <cp:keywords/>
  <dcterms:created xsi:type="dcterms:W3CDTF">2026-07-29T11:22:31Z</dcterms:created>
  <dcterms:modified xsi:type="dcterms:W3CDTF">2026-07-29T11:22:31Z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