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Physicist</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26" w:name="Xa2e3497d6bce15e4239b90f6e016878c69144e3"/>
    <w:p>
      <w:pPr>
        <w:pStyle w:val="Heading1"/>
      </w:pPr>
      <w:r>
        <w:t xml:space="preserve">A Reflection on the Physicist in Algeria, Algiers</w:t>
      </w:r>
    </w:p>
    <w:p>
      <w:pPr>
        <w:pStyle w:val="FirstParagraph"/>
      </w:pPr>
      <w:r>
        <w:t xml:space="preserve">A Contemporary Perspective on Science, Heritage, and Future Horizons</w:t>
      </w:r>
    </w:p>
    <w:p>
      <w:pPr>
        <w:pStyle w:val="BodyText"/>
      </w:pPr>
      <w:r>
        <w:br/>
      </w:r>
    </w:p>
    <w:p>
      <w:pPr>
        <w:pStyle w:val="BodyText"/>
      </w:pPr>
      <w:r>
        <w:t xml:space="preserve">The figure of the physicist has always occupied a place of quiet reverence within intellectual discourse. Yet, when we place this archetype specifically within the vibrant and historically rich context of Algeria, and more precisely in its capital city of Algiers (Alger), a profound shift in perspective occurs. This reflection paper seeks to explore the multifaceted identity, historical significance, and future trajectory of the physicist operating within this North African metropolis.</w:t>
      </w:r>
    </w:p>
    <w:bookmarkStart w:id="20" w:name="Xa77fc240d06f69ff55596a0b5aa2257f16a6770"/>
    <w:p>
      <w:pPr>
        <w:pStyle w:val="Heading2"/>
      </w:pPr>
      <w:r>
        <w:t xml:space="preserve">The Historical Context: A Legacy Rooted in Knowledge</w:t>
      </w:r>
    </w:p>
    <w:p>
      <w:pPr>
        <w:pStyle w:val="FirstParagraph"/>
      </w:pPr>
      <w:r>
        <w:t xml:space="preserve">Algiers is not merely a modern capital; it is a city with deep intellectual roots. While Algeria's history is often narrated through the lenses of colonialism, independence struggles, and political evolution, there exists a parallel narrative of scientific inquiry that dates back centuries. The golden age of Islamic scholarship saw scholars in North Africa contributing significantly to optics (optica), mathematics (algebra), and astronomy.</w:t>
      </w:r>
    </w:p>
    <w:p>
      <w:pPr>
        <w:pStyle w:val="BodyText"/>
      </w:pPr>
      <w:r>
        <w:t xml:space="preserve">In this historical lineage, the modern physicist in Algeria can be seen as the inheritor of this tradition. When we speak of the "Physicist" today, we are not just referring to an individual studying quantum mechanics or thermodynamics; we are referring to a custodian of a long-standing Algerian commitment to rational inquiry and empirical observation. Algiers, with its numerous universities and research centers such as those associated with the University of Algiers 1 or the Abdus Salam International Centre for Theoretical Physics (which, while headquartered in Trieste, has strong regional ties), serves as a hub where this legacy is both honored and revitalized.</w:t>
      </w:r>
    </w:p>
    <w:bookmarkEnd w:id="20"/>
    <w:bookmarkStart w:id="21" w:name="Xbeeb20775531a9d3a44a460a636346b50e76014"/>
    <w:p>
      <w:pPr>
        <w:pStyle w:val="Heading2"/>
      </w:pPr>
      <w:r>
        <w:t xml:space="preserve">The Contemporary Physicist: Challenges and Resilience</w:t>
      </w:r>
    </w:p>
    <w:p>
      <w:pPr>
        <w:pStyle w:val="FirstParagraph"/>
      </w:pPr>
      <w:r>
        <w:t xml:space="preserve">In contemporary Algiers, the life of a physicist is marked by a unique blend of intellectual passion and structural challenge. The academic landscape in Algeria is robust, with physics departments producing thousands of graduates annually. However, the transition from theoretical study to practical application often faces hurdles related to funding, infrastructure, and international collaboration.</w:t>
      </w:r>
    </w:p>
    <w:p>
      <w:pPr>
        <w:pStyle w:val="BodyText"/>
      </w:pPr>
      <w:r>
        <w:t xml:space="preserve">Despite these challenges, there is a palpable sense of resilience among physicists in Algiers. They operate within a system that values education highly but must navigate bureaucratic complexities. Yet, this environment fosters a specific type of intellectual character—one defined by adaptability and resourcefulness. The physicist in Algeria often wears multiple hats: they are teachers, researchers, and sometimes policy advisors. Their work is not confined to the laboratory; it extends into energy sectors (leveraging Algeria's natural gas reserves), agricultural technology (addressing desertification through climate physics), and telecommunications.</w:t>
      </w:r>
    </w:p>
    <w:bookmarkEnd w:id="21"/>
    <w:bookmarkStart w:id="22" w:name="Xe83ffa61dc1c8cbed915306debd8851a84968b4"/>
    <w:p>
      <w:pPr>
        <w:pStyle w:val="Heading2"/>
      </w:pPr>
      <w:r>
        <w:t xml:space="preserve">The Cultural Dimension of Science in Algiers</w:t>
      </w:r>
    </w:p>
    <w:p>
      <w:pPr>
        <w:pStyle w:val="FirstParagraph"/>
      </w:pPr>
      <w:r>
        <w:t xml:space="preserve">What makes the experience of being a physicist in Algiers particularly distinct is the cultural interplay between traditional values and modern science. Algeria, like many societies, holds deep respect for religious and philosophical traditions. The Algerian physicist often navigates the relationship between faith and reason with a nuanced understanding that is both respectful and scientifically rigorous.</w:t>
      </w:r>
    </w:p>
    <w:p>
      <w:pPr>
        <w:pStyle w:val="BodyText"/>
      </w:pPr>
      <w:r>
        <w:t xml:space="preserve">In this context, physics is not seen as antithetical to spirituality but rather as another lens through which to understand the complexity of creation. This perspective allows physicists in Algiers to engage with broader societal questions. They are not isolated academics; they are active participants in public discourse, often called upon to provide expert opinions on environmental issues, technological development, and educational reform.</w:t>
      </w:r>
    </w:p>
    <w:bookmarkEnd w:id="22"/>
    <w:bookmarkStart w:id="23" w:name="X9de0d1df334702252393ba7a92901db67f992de"/>
    <w:p>
      <w:pPr>
        <w:pStyle w:val="Heading2"/>
      </w:pPr>
      <w:r>
        <w:t xml:space="preserve">The Future Horizon: Collaboration and Innovation</w:t>
      </w:r>
    </w:p>
    <w:p>
      <w:pPr>
        <w:pStyle w:val="FirstParagraph"/>
      </w:pPr>
      <w:r>
        <w:t xml:space="preserve">Looking toward the future, the role of the physicist in Algeria holds immense promise. The global push towards renewable energy presents a significant opportunity for Algerian physicists. With its abundant solar potential and extensive coastline, Algeria is poised to become a leader in green energy research. Physicists in Algiers are at the forefront of this transition, developing new materials for solar cells, optimizing wind energy systems, and studying climate patterns that affect the Mediterranean region.</w:t>
      </w:r>
    </w:p>
    <w:p>
      <w:pPr>
        <w:pStyle w:val="BodyText"/>
      </w:pPr>
      <w:r>
        <w:t xml:space="preserve">Moreover, there is a growing emphasis on international collaboration. Algerian physicists are increasingly visible on the global stage, publishing in high-impact journals and participating in international conferences. This integration into the global scientific community not only elevates Algeria's standing but also brings fresh perspectives and resources back to Algiers.</w:t>
      </w:r>
    </w:p>
    <w:p>
      <w:pPr>
        <w:pStyle w:val="BodyText"/>
      </w:pPr>
      <w:r>
        <w:t xml:space="preserve">Digital transformation offers another avenue for growth. The rise of computational physics allows researchers in Algiers to tackle complex problems that were previously beyond reach. From simulating nuclear reactions to modeling fluid dynamics, the physicist is leveraging digital tools to push the boundaries of knowledge without necessarily requiring massive physical infrastructure.</w:t>
      </w:r>
    </w:p>
    <w:bookmarkEnd w:id="23"/>
    <w:bookmarkStart w:id="24" w:name="X705fe4af6dc114e1f026eca7b9dd8fd03aedd4c"/>
    <w:p>
      <w:pPr>
        <w:pStyle w:val="Heading2"/>
      </w:pPr>
      <w:r>
        <w:t xml:space="preserve">The Social Responsibility of the Physicist</w:t>
      </w:r>
    </w:p>
    <w:p>
      <w:pPr>
        <w:pStyle w:val="FirstParagraph"/>
      </w:pPr>
      <w:r>
        <w:t xml:space="preserve">Beyond their technical contributions, physicists in Algeria bear a social responsibility. They are educators who inspire the next generation. In schools and universities across Algiers, physics teachers play a crucial role in shaping young minds. They teach not just equations but critical thinking, problem-solving skills, and a sense of wonder about the natural world.</w:t>
      </w:r>
    </w:p>
    <w:p>
      <w:pPr>
        <w:pStyle w:val="BodyText"/>
      </w:pPr>
      <w:r>
        <w:t xml:space="preserve">This educational role is vital for national development. By fostering a culture of scientific literacy, physicists contribute to building an informed citizenry capable of making reasoned decisions on issues ranging from public health to environmental conservation.</w:t>
      </w:r>
    </w:p>
    <w:bookmarkEnd w:id="24"/>
    <w:bookmarkStart w:id="25" w:name="conclusion"/>
    <w:p>
      <w:pPr>
        <w:pStyle w:val="Heading2"/>
      </w:pPr>
      <w:r>
        <w:t xml:space="preserve">Conclusion</w:t>
      </w:r>
    </w:p>
    <w:p>
      <w:pPr>
        <w:pStyle w:val="FirstParagraph"/>
      </w:pPr>
      <w:r>
        <w:t xml:space="preserve">In conclusion, the physicist in Algeria, particularly within the dynamic city of Algiers, is a figure of great significance. They represent a bridge between a rich historical heritage and a promising future. They are navigators of challenges, innovators in energy and technology, and educators who shape society's intellectual landscape.</w:t>
      </w:r>
    </w:p>
    <w:p>
      <w:pPr>
        <w:pStyle w:val="BodyText"/>
      </w:pPr>
      <w:r>
        <w:t xml:space="preserve">The story of the Algerian physicist is one of resilience and potential. It is a narrative that transcends individual achievement; it speaks to the broader aspirations of Algeria for progress, understanding, and integration into the global community of nations. As Algeria continues to develop, its physicists will remain at the forefront, exploring the fundamental laws of nature while applying that knowledge to solve real-world problems.</w:t>
      </w:r>
    </w:p>
    <w:p>
      <w:pPr>
        <w:pStyle w:val="BodyText"/>
      </w:pPr>
      <w:r>
        <w:t xml:space="preserve">Thus, when we reflect on "The Physicist in Algeria Algiers," we see more than a scientist working in a lab; we see a symbol of intellectual vitality, cultural depth, and forward-looking ambition. Their journey is intertwined with the nation's journey—marked by challenges overcome and horizons continually expanded.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Physicist in Algeria Algiers</dc:title>
  <dc:creator/>
  <dc:language>en</dc:language>
  <cp:keywords/>
  <dcterms:created xsi:type="dcterms:W3CDTF">2026-07-29T19:45:23Z</dcterms:created>
  <dcterms:modified xsi:type="dcterms:W3CDTF">2026-07-29T19:45:23Z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