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Physics</w:t>
      </w:r>
      <w:r>
        <w:t xml:space="preserve"> </w:t>
      </w:r>
      <w:r>
        <w:t xml:space="preserve">in</w:t>
      </w:r>
      <w:r>
        <w:t xml:space="preserve"> </w:t>
      </w:r>
      <w:r>
        <w:t xml:space="preserve">Bogotá,</w:t>
      </w:r>
      <w:r>
        <w:t xml:space="preserve"> </w:t>
      </w:r>
      <w:r>
        <w:t xml:space="preserve">Colombia</w:t>
      </w:r>
    </w:p>
    <w:bookmarkStart w:id="26" w:name="X30e13f9d6ac30bf0533ac7fab093ab9672c3b9c"/>
    <w:p>
      <w:pPr>
        <w:pStyle w:val="Heading1"/>
      </w:pPr>
      <w:r>
        <w:t xml:space="preserve">The Universal Language in the Andes: A Reflection on Being a Physicist in Bogotá, Colombia</w:t>
      </w:r>
    </w:p>
    <w:p>
      <w:pPr>
        <w:pStyle w:val="FirstParagraph"/>
      </w:pPr>
      <w:r>
        <w:rPr>
          <w:iCs/>
          <w:i/>
        </w:rPr>
        <w:t xml:space="preserve">A reflection paper exploring the intersection of scientific inquiry, cultural identity, and academic growth within the context of Bogotá, Colombia.</w:t>
      </w:r>
    </w:p>
    <w:bookmarkStart w:id="20" w:name="introduction"/>
    <w:p>
      <w:pPr>
        <w:pStyle w:val="Heading2"/>
      </w:pPr>
      <w:r>
        <w:t xml:space="preserve">Introduction</w:t>
      </w:r>
    </w:p>
    <w:p>
      <w:pPr>
        <w:pStyle w:val="FirstParagraph"/>
      </w:pPr>
      <w:r>
        <w:t xml:space="preserve">To define oneself as a</w:t>
      </w:r>
      <w:r>
        <w:t xml:space="preserve"> </w:t>
      </w:r>
      <w:r>
        <w:rPr>
          <w:bCs/>
          <w:b/>
        </w:rPr>
        <w:t xml:space="preserve">Physicist</w:t>
      </w:r>
      <w:r>
        <w:t xml:space="preserve"> </w:t>
      </w:r>
      <w:r>
        <w:t xml:space="preserve">is to accept a life dedicated to decoding the silent language of the universe. It is an endeavor that requires immense patience, rigorous logic, and a profound sense of wonder. However, this identity does not exist in a vacuum; it is deeply rooted in place, community, and culture. For those studying or practicing physics in</w:t>
      </w:r>
      <w:r>
        <w:t xml:space="preserve"> </w:t>
      </w:r>
      <w:r>
        <w:rPr>
          <w:bCs/>
          <w:b/>
        </w:rPr>
        <w:t xml:space="preserve">Colombia Bogotá</w:t>
      </w:r>
      <w:r>
        <w:t xml:space="preserve">, this experience takes on a unique texture. The capital city of Colombia serves not merely as a geographic backdrop but as an active participant in the intellectual journey of understanding reality. This reflection explores how the pursuit of physics is enriched by its specific context within</w:t>
      </w:r>
      <w:r>
        <w:t xml:space="preserve"> </w:t>
      </w:r>
      <w:r>
        <w:rPr>
          <w:bCs/>
          <w:b/>
        </w:rPr>
        <w:t xml:space="preserve">Colombia Bogotá</w:t>
      </w:r>
      <w:r>
        <w:t xml:space="preserve">, examining the challenges, opportunities, and philosophical shifts that occur when abstract universal laws meet local social realities.</w:t>
      </w:r>
    </w:p>
    <w:bookmarkEnd w:id="20"/>
    <w:bookmarkStart w:id="21" w:name="X6d720e507f2ec2c35c051e48cf4fb836cb5ba70"/>
    <w:p>
      <w:pPr>
        <w:pStyle w:val="Heading2"/>
      </w:pPr>
      <w:r>
        <w:t xml:space="preserve">The Contextual Lens: Physics in</w:t>
      </w:r>
      <w:r>
        <w:t xml:space="preserve"> </w:t>
      </w:r>
      <w:r>
        <w:rPr>
          <w:bCs/>
          <w:b/>
        </w:rPr>
        <w:t xml:space="preserve">Colombia Bogotá</w:t>
      </w:r>
    </w:p>
    <w:p>
      <w:pPr>
        <w:pStyle w:val="FirstParagraph"/>
      </w:pPr>
      <w:r>
        <w:t xml:space="preserve">Bogotá Colombia</w:t>
      </w:r>
    </w:p>
    <w:p>
      <w:pPr>
        <w:pStyle w:val="BodyText"/>
      </w:pPr>
      <w:r>
        <w:t xml:space="preserve">Physicist here is to navigate these contrasts with acute awareness. The urban landscape of</w:t>
      </w:r>
    </w:p>
    <w:p>
      <w:pPr>
        <w:pStyle w:val="BodyText"/>
      </w:pPr>
      <w:r>
        <w:t xml:space="preserve">Bogotá Colombia</w:t>
      </w:r>
    </w:p>
    <w:p>
      <w:pPr>
        <w:pStyle w:val="BodyText"/>
      </w:pPr>
      <w:r>
        <w:t xml:space="preserve">In many Western academic traditions, physics is often taught as a detached discipline, isolated from its societal implications. However in</w:t>
      </w:r>
    </w:p>
    <w:p>
      <w:pPr>
        <w:pStyle w:val="BodyText"/>
      </w:pPr>
      <w:r>
        <w:t xml:space="preserve">Colombia Bogotá</w:t>
      </w:r>
    </w:p>
    <w:p>
      <w:pPr>
        <w:pStyle w:val="BodyText"/>
      </w:pPr>
      <w:r>
        <w:t xml:space="preserve">Colombia Colombia</w:t>
      </w:r>
    </w:p>
    <w:bookmarkEnd w:id="21"/>
    <w:bookmarkStart w:id="22" w:name="X0a695c5a90f6fefb2ad4e64800a156bb7aafc88"/>
    <w:p>
      <w:pPr>
        <w:pStyle w:val="Heading2"/>
      </w:pPr>
      <w:r>
        <w:t xml:space="preserve">The Challenge of Representation and Access</w:t>
      </w:r>
    </w:p>
    <w:p>
      <w:pPr>
        <w:pStyle w:val="FirstParagraph"/>
      </w:pPr>
      <w:r>
        <w:t xml:space="preserve">A significant aspect of this reflection involves the barrier to entry in the hard sciences. In</w:t>
      </w:r>
    </w:p>
    <w:p>
      <w:pPr>
        <w:pStyle w:val="BodyText"/>
      </w:pPr>
      <w:r>
        <w:t xml:space="preserve">Bogotá Colombia</w:t>
      </w:r>
    </w:p>
    <w:p>
      <w:pPr>
        <w:pStyle w:val="BodyText"/>
      </w:pPr>
      <w:r>
        <w:t xml:space="preserve">This realization transforms the role of the</w:t>
      </w:r>
      <w:r>
        <w:t xml:space="preserve"> </w:t>
      </w:r>
      <w:r>
        <w:rPr>
          <w:bCs/>
          <w:b/>
        </w:rPr>
        <w:t xml:space="preserve">Physicist</w:t>
      </w:r>
      <w:r>
        <w:t xml:space="preserve">. It is no longer enough to simply master Maxwell’s equations or General Relativity; one must also advocate for inclusive science education. In</w:t>
      </w:r>
    </w:p>
    <w:p>
      <w:pPr>
        <w:pStyle w:val="BodyText"/>
      </w:pPr>
      <w:r>
        <w:t xml:space="preserve">Bogotá Colombia</w:t>
      </w:r>
    </w:p>
    <w:bookmarkEnd w:id="22"/>
    <w:bookmarkStart w:id="23" w:name="global-perspectives-from-a-local-hub"/>
    <w:p>
      <w:pPr>
        <w:pStyle w:val="Heading2"/>
      </w:pPr>
      <w:r>
        <w:t xml:space="preserve">Global Perspectives from a Local Hub</w:t>
      </w:r>
    </w:p>
    <w:p>
      <w:pPr>
        <w:pStyle w:val="FirstParagraph"/>
      </w:pPr>
      <w:r>
        <w:t xml:space="preserve">Bogotá Colombia</w:t>
      </w:r>
    </w:p>
    <w:p>
      <w:pPr>
        <w:pStyle w:val="BodyText"/>
      </w:pPr>
      <w:r>
        <w:t xml:space="preserve">Colombia Bogotá</w:t>
      </w:r>
    </w:p>
    <w:p>
      <w:pPr>
        <w:pStyle w:val="BodyText"/>
      </w:pPr>
      <w:r>
        <w:t xml:space="preserve">For the individual physicist, this connectivity is vital. It allows for the exchange of ideas with peers worldwide while maintaining a unique perspective rooted in Latin American culture. The vibrancy of</w:t>
      </w:r>
    </w:p>
    <w:p>
      <w:pPr>
        <w:pStyle w:val="BodyText"/>
      </w:pPr>
      <w:r>
        <w:t xml:space="preserve">Bogotá Colombia</w:t>
      </w:r>
    </w:p>
    <w:bookmarkEnd w:id="23"/>
    <w:bookmarkStart w:id="24" w:name="ethical-responsibility-and-future-vision"/>
    <w:p>
      <w:pPr>
        <w:pStyle w:val="Heading2"/>
      </w:pPr>
      <w:r>
        <w:t xml:space="preserve">Ethical Responsibility and Future Vision</w:t>
      </w:r>
    </w:p>
    <w:p>
      <w:pPr>
        <w:pStyle w:val="FirstParagraph"/>
      </w:pPr>
      <w:r>
        <w:t xml:space="preserve">Reflecting on the role of a</w:t>
      </w:r>
      <w:r>
        <w:t xml:space="preserve"> </w:t>
      </w:r>
      <w:r>
        <w:rPr>
          <w:bCs/>
          <w:b/>
        </w:rPr>
        <w:t xml:space="preserve">Physicist</w:t>
      </w:r>
      <w:r>
        <w:t xml:space="preserve">Bogotá Colombia</w:t>
      </w:r>
    </w:p>
    <w:p>
      <w:pPr>
        <w:pStyle w:val="BodyText"/>
      </w:pPr>
      <w:r>
        <w:t xml:space="preserve">Bogotá Colombia</w:t>
      </w:r>
    </w:p>
    <w:p>
      <w:pPr>
        <w:pStyle w:val="BodyText"/>
      </w:pPr>
      <w:r>
        <w:t xml:space="preserve">The future of physics in this region holds great promise. There is a growing interest in renewable energy solutions tailored to the Andean geography, such as hydroelectric and solar power optimization. Young physicists are leading these efforts, combining traditional knowledge with modern technology. This fusion represents the next generation of</w:t>
      </w:r>
      <w:r>
        <w:t xml:space="preserve"> </w:t>
      </w:r>
      <w:r>
        <w:rPr>
          <w:bCs/>
          <w:b/>
        </w:rPr>
        <w:t xml:space="preserve">Physicist</w:t>
      </w:r>
    </w:p>
    <w:bookmarkEnd w:id="24"/>
    <w:bookmarkStart w:id="25" w:name="conclusion"/>
    <w:p>
      <w:pPr>
        <w:pStyle w:val="Heading2"/>
      </w:pPr>
      <w:r>
        <w:t xml:space="preserve">Conclusion</w:t>
      </w:r>
    </w:p>
    <w:p>
      <w:pPr>
        <w:pStyle w:val="FirstParagraph"/>
      </w:pPr>
      <w:r>
        <w:t xml:space="preserve">In conclusion, reflecting on the experience of being a</w:t>
      </w:r>
      <w:r>
        <w:t xml:space="preserve"> </w:t>
      </w:r>
      <w:r>
        <w:rPr>
          <w:bCs/>
          <w:b/>
        </w:rPr>
        <w:t xml:space="preserve">Physicist</w:t>
      </w:r>
      <w:r>
        <w:t xml:space="preserve">Bogotá Colombia</w:t>
      </w:r>
    </w:p>
    <w:p>
      <w:pPr>
        <w:pStyle w:val="BodyText"/>
      </w:pPr>
      <w:r>
        <w:t xml:space="preserve">Bogotá Colombia</w:t>
      </w:r>
    </w:p>
    <w:p>
      <w:pPr>
        <w:pStyle w:val="BodyText"/>
      </w:pPr>
      <w:r>
        <w:t xml:space="preserve">The pursuit of physics is universal, but its practice is local. In</w:t>
      </w:r>
    </w:p>
    <w:p>
      <w:pPr>
        <w:pStyle w:val="BodyText"/>
      </w:pPr>
      <w:r>
        <w:t xml:space="preserve">Bogotá Colombia</w:t>
      </w:r>
    </w:p>
    <w:p>
      <w:pPr>
        <w:pStyle w:val="BodyText"/>
      </w:pPr>
      <w:r>
        <w:t xml:space="preserve">Colombia Bogotá</w:t>
      </w:r>
    </w:p>
    <w:p>
      <w:pPr>
        <w:pStyle w:val="BodyText"/>
      </w:pPr>
      <w:r>
        <w:rPr>
          <w:iCs/>
          <w:i/>
        </w:rPr>
        <w:t xml:space="preserve">"Science is not just about finding answers; it is about asking the right questions within the context of our lives."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Physics in Bogotá, Colombia</dc:title>
  <dc:creator/>
  <dc:language>en</dc:language>
  <cp:keywords/>
  <dcterms:created xsi:type="dcterms:W3CDTF">2026-07-29T14:56:36Z</dcterms:created>
  <dcterms:modified xsi:type="dcterms:W3CDTF">2026-07-29T14:56:36Z</dcterms:modified>
</cp:coreProperties>
</file>

<file path=docProps/custom.xml><?xml version="1.0" encoding="utf-8"?>
<Properties xmlns="http://schemas.openxmlformats.org/officeDocument/2006/custom-properties" xmlns:vt="http://schemas.openxmlformats.org/officeDocument/2006/docPropsVTypes"/>
</file>