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Ghana</w:t>
      </w:r>
      <w:r>
        <w:t xml:space="preserve"> </w:t>
      </w:r>
      <w:r>
        <w:t xml:space="preserve">Accra</w:t>
      </w:r>
    </w:p>
    <w:bookmarkStart w:id="25" w:name="Xc4a73f7eff1b9ae6185359450b9632772ce5749"/>
    <w:p>
      <w:pPr>
        <w:pStyle w:val="Heading1"/>
      </w:pPr>
      <w:r>
        <w:t xml:space="preserve">Bridging Theory and Reality:</w:t>
      </w:r>
      <w:r>
        <w:br/>
      </w:r>
      <w:r>
        <w:t xml:space="preserve">A Reflection on the</w:t>
      </w:r>
      <w:r>
        <w:t xml:space="preserve"> </w:t>
      </w:r>
      <w:r>
        <w:rPr>
          <w:iCs/>
          <w:i/>
        </w:rPr>
        <w:t xml:space="preserve">Physicist</w:t>
      </w:r>
      <w:r>
        <w:t xml:space="preserve"> </w:t>
      </w:r>
      <w:r>
        <w:t xml:space="preserve">in the Context of</w:t>
      </w:r>
      <w:r>
        <w:t xml:space="preserve"> </w:t>
      </w:r>
      <w:r>
        <w:rPr>
          <w:bCs/>
          <w:b/>
        </w:rPr>
        <w:t xml:space="preserve">Ghana Accra</w:t>
      </w:r>
    </w:p>
    <w:p>
      <w:r>
        <w:pict>
          <v:rect style="width:0;height:1.5pt" o:hralign="center" o:hrstd="t" o:hr="t"/>
        </w:pict>
      </w:r>
    </w:p>
    <w:p>
      <w:pPr>
        <w:pStyle w:val="FirstParagraph"/>
      </w:pPr>
      <w:r>
        <w:t xml:space="preserve">The figure of the</w:t>
      </w:r>
      <w:r>
        <w:t xml:space="preserve"> </w:t>
      </w:r>
      <w:r>
        <w:rPr>
          <w:bCs/>
          <w:b/>
        </w:rPr>
        <w:t xml:space="preserve">physicist</w:t>
      </w:r>
      <w:r>
        <w:t xml:space="preserve"> </w:t>
      </w:r>
      <w:r>
        <w:t xml:space="preserve">is often romanticized in popular culture as a solitary genius, perhaps hunched over chalkboards in remote laboratories, chasing abstract equations that exist only in the realm of pure mathematics. This archetype suggests a detachment from worldly concerns, a life dedicated entirely to the cold, hard logic of the universe. However, when one contextualizes this role within the vibrant socio-economic and developmental landscape of</w:t>
      </w:r>
      <w:r>
        <w:t xml:space="preserve"> </w:t>
      </w:r>
      <w:r>
        <w:rPr>
          <w:bCs/>
          <w:b/>
        </w:rPr>
        <w:t xml:space="preserve">Ghana Accra</w:t>
      </w:r>
      <w:r>
        <w:t xml:space="preserve">, such notions crumble. In</w:t>
      </w:r>
      <w:r>
        <w:t xml:space="preserve"> </w:t>
      </w:r>
      <w:r>
        <w:rPr>
          <w:bCs/>
          <w:b/>
        </w:rPr>
        <w:t xml:space="preserve">Ghana Accra</w:t>
      </w:r>
      <w:r>
        <w:t xml:space="preserve">, as in many rapidly developing nations across West Africa, the physicist is not merely an observer of nature but a critical architect of progress. This reflection seeks to explore how the discipline of physics intersects with urban development, technological innovation, and social responsibility in one of West Africa’s most dynamic capital cities.</w:t>
      </w:r>
    </w:p>
    <w:bookmarkStart w:id="20" w:name="the-urban-laboratory"/>
    <w:p>
      <w:pPr>
        <w:pStyle w:val="Heading2"/>
      </w:pPr>
      <w:r>
        <w:t xml:space="preserve">The Urban Laboratory</w:t>
      </w:r>
    </w:p>
    <w:p>
      <w:pPr>
        <w:pStyle w:val="FirstParagraph"/>
      </w:pPr>
      <w:r>
        <w:t xml:space="preserve">To understand the role of the</w:t>
      </w:r>
      <w:r>
        <w:t xml:space="preserve"> </w:t>
      </w:r>
      <w:r>
        <w:rPr>
          <w:bCs/>
          <w:b/>
        </w:rPr>
        <w:t xml:space="preserve">physicist</w:t>
      </w:r>
      <w:r>
        <w:t xml:space="preserve"> </w:t>
      </w:r>
      <w:r>
        <w:t xml:space="preserve">in</w:t>
      </w:r>
      <w:r>
        <w:t xml:space="preserve"> </w:t>
      </w:r>
      <w:r>
        <w:rPr>
          <w:bCs/>
          <w:b/>
        </w:rPr>
        <w:t xml:space="preserve">Ghana Accra</w:t>
      </w:r>
      <w:r>
        <w:t xml:space="preserve">, one must first appreciate the city itself.</w:t>
      </w:r>
    </w:p>
    <w:p>
      <w:pPr>
        <w:pStyle w:val="BodyText"/>
      </w:pPr>
      <w:r>
        <w:t xml:space="preserve">Ghana Accra is a city of contrasts, where colonial architecture stands alongside modern high-rises, and where informal settlements coexist with planned industrial zones. It is a place of immense energy but also significant infrastructural challenges. For the local physicist, the urban environment serves as both a classroom and a testing ground. The principles of thermodynamics are not just theoretical concepts; they are practical considerations in designing energy-efficient buildings amidst Ghana’s tropical climate. The study of fluid dynamics is crucial for managing water supply systems in a city that faces periodic shortages.</w:t>
      </w:r>
    </w:p>
    <w:p>
      <w:pPr>
        <w:pStyle w:val="BodyText"/>
      </w:pPr>
      <w:r>
        <w:t xml:space="preserve">Consider the challenge of renewable energy integration.</w:t>
      </w:r>
      <w:r>
        <w:t xml:space="preserve"> </w:t>
      </w:r>
      <w:r>
        <w:rPr>
          <w:bCs/>
          <w:b/>
        </w:rPr>
        <w:t xml:space="preserve">Ghana Accra</w:t>
      </w:r>
      <w:r>
        <w:t xml:space="preserve">, like much of the country, is striving to diversify its energy mix beyond hydroelectric power due to droughts and increasing demand. Physicists here are instrumental in optimizing solar panel efficiency, adapting photovoltaic technologies to local humidity and dust conditions, and integrating wind energy into the national grid. This is not abstract research; it is applied science with direct implications for electricity stability, industrial productivity, and household comfort. The physicist in this context becomes an engineer of sustainability.</w:t>
      </w:r>
    </w:p>
    <w:bookmarkEnd w:id="20"/>
    <w:bookmarkStart w:id="21" w:name="technology-and-digital-transformation"/>
    <w:p>
      <w:pPr>
        <w:pStyle w:val="Heading2"/>
      </w:pPr>
      <w:r>
        <w:t xml:space="preserve">Technology and Digital Transformation</w:t>
      </w:r>
    </w:p>
    <w:p>
      <w:pPr>
        <w:pStyle w:val="FirstParagraph"/>
      </w:pPr>
      <w:r>
        <w:t xml:space="preserve">Furthermore, the rise of the digital economy in</w:t>
      </w:r>
      <w:r>
        <w:t xml:space="preserve"> </w:t>
      </w:r>
      <w:r>
        <w:rPr>
          <w:bCs/>
          <w:b/>
        </w:rPr>
        <w:t xml:space="preserve">Ghana Accra</w:t>
      </w:r>
      <w:r>
        <w:t xml:space="preserve"> </w:t>
      </w:r>
      <w:r>
        <w:t xml:space="preserve">has elevated the profile of physicists. As startups emerge to address local problems using fintech, agritech, and health-tech solutions, there is a growing demand for individuals with strong analytical skills and a deep understanding of computational physics. The transition from hardware engineering to software development often relies on the logical frameworks taught in physics degrees.</w:t>
      </w:r>
    </w:p>
    <w:p>
      <w:pPr>
        <w:pStyle w:val="BodyText"/>
      </w:pPr>
      <w:r>
        <w:t xml:space="preserve">In</w:t>
      </w:r>
      <w:r>
        <w:t xml:space="preserve"> </w:t>
      </w:r>
      <w:r>
        <w:rPr>
          <w:bCs/>
          <w:b/>
        </w:rPr>
        <w:t xml:space="preserve">Ghana Accra</w:t>
      </w:r>
      <w:r>
        <w:t xml:space="preserve">, we see physicists contributing to the development of mobile payment systems, data encryption methods, and algorithms that optimize logistics for delivery services navigating complex urban traffic patterns. The ability to model complex systems—a core competency of a physicist—is invaluable in understanding consumer behavior, supply chain disruptions, or epidemiological spread. Thus, the modern</w:t>
      </w:r>
      <w:r>
        <w:t xml:space="preserve"> </w:t>
      </w:r>
      <w:r>
        <w:rPr>
          <w:bCs/>
          <w:b/>
        </w:rPr>
        <w:t xml:space="preserve">physicist</w:t>
      </w:r>
      <w:r>
        <w:t xml:space="preserve"> </w:t>
      </w:r>
      <w:r>
        <w:t xml:space="preserve">in this region is often a hybrid professional: part scientist, part data analyst, and part tech entrepreneur.</w:t>
      </w:r>
    </w:p>
    <w:bookmarkEnd w:id="21"/>
    <w:bookmarkStart w:id="22" w:name="X8ebe266ee12028832e0bccaab82c7c0e483870d"/>
    <w:p>
      <w:pPr>
        <w:pStyle w:val="Heading2"/>
      </w:pPr>
      <w:r>
        <w:t xml:space="preserve">Educational Advocacy and Social Responsibility</w:t>
      </w:r>
    </w:p>
    <w:p>
      <w:pPr>
        <w:pStyle w:val="FirstParagraph"/>
      </w:pPr>
      <w:r>
        <w:t xml:space="preserve">Beyond industry and urban planning, there is a profound social responsibility attached to being a physicist in</w:t>
      </w:r>
      <w:r>
        <w:t xml:space="preserve"> </w:t>
      </w:r>
      <w:r>
        <w:rPr>
          <w:bCs/>
          <w:b/>
        </w:rPr>
        <w:t xml:space="preserve">Ghana Accra</w:t>
      </w:r>
      <w:r>
        <w:t xml:space="preserve">. The region faces a significant brain drain, where many bright minds leave for opportunities abroad. Therefore, local physicists often take on the mantle of educators and mentors. They are tasked with inspiring the next generation of scientists by demonstrating that physics is relevant to African realities.</w:t>
      </w:r>
    </w:p>
    <w:p>
      <w:pPr>
        <w:pStyle w:val="BodyText"/>
      </w:pPr>
      <w:r>
        <w:t xml:space="preserve">Reflections from community outreach programs in</w:t>
      </w:r>
      <w:r>
        <w:t xml:space="preserve"> </w:t>
      </w:r>
      <w:r>
        <w:rPr>
          <w:bCs/>
          <w:b/>
        </w:rPr>
        <w:t xml:space="preserve">Ghana Accra</w:t>
      </w:r>
      <w:r>
        <w:t xml:space="preserve"> </w:t>
      </w:r>
      <w:r>
        <w:t xml:space="preserve">highlight how physics demonstrations—ranging from simple pendulum experiments to complex drone mechanics—ignite curiosity among young students. By linking abstract concepts to local phenomena, such as the behavior of kites in the Harmattan winds or the acoustics of traditional drumming, physicists make their discipline accessible and engaging. This educational role is vital for building a sustainable scientific culture within</w:t>
      </w:r>
      <w:r>
        <w:t xml:space="preserve"> </w:t>
      </w:r>
      <w:r>
        <w:rPr>
          <w:bCs/>
          <w:b/>
        </w:rPr>
        <w:t xml:space="preserve">Ghana Accra</w:t>
      </w:r>
      <w:r>
        <w:t xml:space="preserve">, ensuring that future innovations are rooted in local talent rather than dependent solely on foreign expertise.</w:t>
      </w:r>
    </w:p>
    <w:bookmarkEnd w:id="22"/>
    <w:bookmarkStart w:id="23" w:name="challenges-and-future-horizons"/>
    <w:p>
      <w:pPr>
        <w:pStyle w:val="Heading2"/>
      </w:pPr>
      <w:r>
        <w:t xml:space="preserve">Challenges and Future Horizons</w:t>
      </w:r>
    </w:p>
    <w:p>
      <w:pPr>
        <w:pStyle w:val="FirstParagraph"/>
      </w:pPr>
      <w:r>
        <w:t xml:space="preserve">However, the journey is not without its obstacles. The physicist working in</w:t>
      </w:r>
      <w:r>
        <w:t xml:space="preserve"> </w:t>
      </w:r>
      <w:r>
        <w:rPr>
          <w:bCs/>
          <w:b/>
        </w:rPr>
        <w:t xml:space="preserve">Ghana Accra</w:t>
      </w:r>
      <w:r>
        <w:t xml:space="preserve"> </w:t>
      </w:r>
      <w:r>
        <w:t xml:space="preserve">often contends with limited funding for basic research, unreliable internet connectivity for large data processing, and bureaucratic hurdles in importing specialized equipment. Despite these constraints, there is a resilient spirit of innovation. Collaborative networks are forming between universities like the University of Ghana and private sector entities to share resources and knowledge.</w:t>
      </w:r>
    </w:p>
    <w:p>
      <w:pPr>
        <w:pStyle w:val="BodyText"/>
      </w:pPr>
      <w:r>
        <w:t xml:space="preserve">Looking forward, the integration of artificial intelligence into physical sciences offers new frontiers for</w:t>
      </w:r>
      <w:r>
        <w:t xml:space="preserve"> </w:t>
      </w:r>
      <w:r>
        <w:rPr>
          <w:bCs/>
          <w:b/>
        </w:rPr>
        <w:t xml:space="preserve">Ghana Accra</w:t>
      </w:r>
      <w:r>
        <w:t xml:space="preserve">. Physicists are beginning to explore machine learning applications in climate modeling, which is critical for agriculture-dependent economies. They are also working on sensor technologies that can monitor air quality and pollution levels in dense urban areas of</w:t>
      </w:r>
      <w:r>
        <w:t xml:space="preserve"> </w:t>
      </w:r>
      <w:r>
        <w:rPr>
          <w:bCs/>
          <w:b/>
        </w:rPr>
        <w:t xml:space="preserve">Ghana Accra</w:t>
      </w:r>
      <w:r>
        <w:t xml:space="preserve">, providing data-driven insights for public health policy.</w:t>
      </w:r>
    </w:p>
    <w:bookmarkEnd w:id="23"/>
    <w:bookmarkStart w:id="24" w:name="conclusion"/>
    <w:p>
      <w:pPr>
        <w:pStyle w:val="Heading2"/>
      </w:pPr>
      <w:r>
        <w:t xml:space="preserve">Conclusion</w:t>
      </w:r>
    </w:p>
    <w:p>
      <w:pPr>
        <w:pStyle w:val="FirstParagraph"/>
      </w:pPr>
      <w:r>
        <w:t xml:space="preserve">In conclusion, the reflection on the</w:t>
      </w:r>
      <w:r>
        <w:t xml:space="preserve"> </w:t>
      </w:r>
      <w:r>
        <w:rPr>
          <w:bCs/>
          <w:b/>
        </w:rPr>
        <w:t xml:space="preserve">physicist</w:t>
      </w:r>
      <w:r>
        <w:t xml:space="preserve"> </w:t>
      </w:r>
      <w:r>
        <w:t xml:space="preserve">in the context of</w:t>
      </w:r>
      <w:r>
        <w:t xml:space="preserve"> </w:t>
      </w:r>
      <w:r>
        <w:rPr>
          <w:bCs/>
          <w:b/>
        </w:rPr>
        <w:t xml:space="preserve">Ghana Accra</w:t>
      </w:r>
    </w:p>
    <w:p>
      <w:pPr>
        <w:pStyle w:val="BodyText"/>
      </w:pPr>
      <w:r>
        <w:t xml:space="preserve">As</w:t>
      </w:r>
      <w:r>
        <w:t xml:space="preserve"> </w:t>
      </w:r>
      <w:r>
        <w:rPr>
          <w:bCs/>
          <w:b/>
        </w:rPr>
        <w:t xml:space="preserve">Ghana Accra</w:t>
      </w:r>
      <w:r>
        <w:t xml:space="preserve"> </w:t>
      </w:r>
      <w:r>
        <w:t xml:space="preserve">continues to evolve into a major hub for technology and commerce in West Africa, the demand for rigorous scientific inquiry will only grow. The stories of these physicists are tales of adaptation, creativity, and dedication. They remind us that science is not a monolithic entity confined to the Global North but a dynamic force that thrives when adapted to local contexts. In</w:t>
      </w:r>
      <w:r>
        <w:t xml:space="preserve"> </w:t>
      </w:r>
      <w:r>
        <w:rPr>
          <w:bCs/>
          <w:b/>
        </w:rPr>
        <w:t xml:space="preserve">Ghana Accra</w:t>
      </w:r>
      <w:r>
        <w:t xml:space="preserve">, the physicist is indeed a catalyst for change, proving that understanding the laws of physics can help build a more stable, efficient, and prosperous society.</w:t>
      </w:r>
    </w:p>
    <w:p>
      <w:pPr>
        <w:pStyle w:val="BodyText"/>
      </w:pPr>
      <w:r>
        <w:t xml:space="preserve">© 2023 Reflection Paper Series on Applied Sciences in West Africa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Physicist in the Context of Ghana Accra</dc:title>
  <dc:creator/>
  <dc:language>en</dc:language>
  <cp:keywords/>
  <dcterms:created xsi:type="dcterms:W3CDTF">2026-07-30T00:18:14Z</dcterms:created>
  <dcterms:modified xsi:type="dcterms:W3CDTF">2026-07-30T00:18:14Z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