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Iraq</w:t>
      </w:r>
      <w:r>
        <w:t xml:space="preserve"> </w:t>
      </w:r>
      <w:r>
        <w:t xml:space="preserve">Baghdad</w:t>
      </w:r>
    </w:p>
    <w:bookmarkStart w:id="26" w:name="X07d106e87eb35ef5fc50f643f84a5087f0896e9"/>
    <w:p>
      <w:pPr>
        <w:pStyle w:val="Heading1"/>
      </w:pPr>
      <w:r>
        <w:t xml:space="preserve">A Reflection Paper on the Role and Resilience of the Physicist in Iraq Baghdad</w:t>
      </w:r>
    </w:p>
    <w:bookmarkStart w:id="20" w:name="the-intersection-of-science-and-history"/>
    <w:p>
      <w:pPr>
        <w:pStyle w:val="Heading2"/>
      </w:pPr>
      <w:r>
        <w:t xml:space="preserve">The Intersection of Science and History</w:t>
      </w:r>
    </w:p>
    <w:p>
      <w:pPr>
        <w:pStyle w:val="FirstParagraph"/>
      </w:pPr>
      <w:r>
        <w:t xml:space="preserve">To reflect upon the figure of a</w:t>
      </w:r>
      <w:r>
        <w:t xml:space="preserve"> </w:t>
      </w:r>
      <w:r>
        <w:rPr>
          <w:bCs/>
          <w:b/>
        </w:rPr>
        <w:t xml:space="preserve">Physicist</w:t>
      </w:r>
      <w:r>
        <w:t xml:space="preserve"> </w:t>
      </w:r>
      <w:r>
        <w:t xml:space="preserve">within the specific geographical and cultural context of</w:t>
      </w:r>
      <w:r>
        <w:t xml:space="preserve"> </w:t>
      </w:r>
      <w:r>
        <w:rPr>
          <w:bCs/>
          <w:b/>
        </w:rPr>
        <w:t xml:space="preserve">Iraq Baghdad</w:t>
      </w:r>
      <w:r>
        <w:t xml:space="preserve"> </w:t>
      </w:r>
      <w:r>
        <w:t xml:space="preserve">is to embark on a journey through time, trauma, and hope. It is not merely an academic exercise in reviewing scientific principles; it is an exploration of how fundamental science survives and thrives amidst the complex tapestry of human history.</w:t>
      </w:r>
      <w:r>
        <w:t xml:space="preserve"> </w:t>
      </w:r>
      <w:r>
        <w:rPr>
          <w:bCs/>
          <w:b/>
        </w:rPr>
        <w:t xml:space="preserve">Iraq Baghdad</w:t>
      </w:r>
      <w:r>
        <w:t xml:space="preserve">, a city with roots stretching back to the Abbasid Caliphate, was once the intellectual capital of the world, known as the "City of Peace." It was here that algebra and algorithms were born. To write a</w:t>
      </w:r>
      <w:r>
        <w:t xml:space="preserve"> </w:t>
      </w:r>
      <w:r>
        <w:rPr>
          <w:bCs/>
          <w:b/>
        </w:rPr>
        <w:t xml:space="preserve">Reflection Paper</w:t>
      </w:r>
      <w:r>
        <w:t xml:space="preserve"> </w:t>
      </w:r>
      <w:r>
        <w:t xml:space="preserve">on this topic requires acknowledging this profound historical lineage while addressing the modern realities faced by scientists today. The physicist in</w:t>
      </w:r>
      <w:r>
        <w:t xml:space="preserve"> </w:t>
      </w:r>
      <w:r>
        <w:rPr>
          <w:bCs/>
          <w:b/>
        </w:rPr>
        <w:t xml:space="preserve">Iraq Baghdad</w:t>
      </w:r>
      <w:r>
        <w:t xml:space="preserve"> </w:t>
      </w:r>
      <w:r>
        <w:t xml:space="preserve">is not just a practitioner of science; they are a custodian of a legacy that has been repeatedly challenged but never extinguished.</w:t>
      </w:r>
    </w:p>
    <w:bookmarkEnd w:id="20"/>
    <w:bookmarkStart w:id="21" w:name="Xc38aab2d11a93f2b2ca1b9df6178acf3df18e3a"/>
    <w:p>
      <w:pPr>
        <w:pStyle w:val="Heading2"/>
      </w:pPr>
      <w:r>
        <w:t xml:space="preserve">The Historical Weight on the Modern Scientist</w:t>
      </w:r>
    </w:p>
    <w:p>
      <w:pPr>
        <w:pStyle w:val="FirstParagraph"/>
      </w:pPr>
      <w:r>
        <w:t xml:space="preserve">The identity of the</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is heavily influenced by the city's past. During the Golden Age of Islam, scholars in this region laid the groundwork for modern physics and astronomy through rigorous observation and mathematical deduction. Today, a student or professor of physics in</w:t>
      </w:r>
      <w:r>
        <w:t xml:space="preserve"> </w:t>
      </w:r>
      <w:r>
        <w:rPr>
          <w:bCs/>
          <w:b/>
        </w:rPr>
        <w:t xml:space="preserve">Iraq Baghdad</w:t>
      </w:r>
      <w:r>
        <w:t xml:space="preserve"> </w:t>
      </w:r>
      <w:r>
        <w:t xml:space="preserve">carries this historical weight. When they study quantum mechanics or thermodynamics, they are walking through halls that once housed the House of Wisdom (Bayt al-Hikmah). This connection provides a unique motivation. The</w:t>
      </w:r>
      <w:r>
        <w:t xml:space="preserve"> </w:t>
      </w:r>
      <w:r>
        <w:rPr>
          <w:bCs/>
          <w:b/>
        </w:rPr>
        <w:t xml:space="preserve">Reflection Paper</w:t>
      </w:r>
      <w:r>
        <w:t xml:space="preserve"> </w:t>
      </w:r>
      <w:r>
        <w:t xml:space="preserve">must address how this historical pride serves as both an inspiration and a burden. It inspires the next generation to aspire to global standards of excellence, yet it also highlights the stark contrast between past glory and current struggles with infrastructure, funding, and international isolation. The physicist in</w:t>
      </w:r>
      <w:r>
        <w:t xml:space="preserve"> </w:t>
      </w:r>
      <w:r>
        <w:rPr>
          <w:bCs/>
          <w:b/>
        </w:rPr>
        <w:t xml:space="preserve">Iraq Baghdad</w:t>
      </w:r>
      <w:r>
        <w:t xml:space="preserve"> </w:t>
      </w:r>
      <w:r>
        <w:t xml:space="preserve">often feels a dual pressure: to innovate for a better future while honoring the intellectual ancestors who shaped human understanding of the universe.</w:t>
      </w:r>
    </w:p>
    <w:bookmarkEnd w:id="21"/>
    <w:bookmarkStart w:id="22" w:name="X4eb2cb164c7b70370669e1d5f556fe640015f98"/>
    <w:p>
      <w:pPr>
        <w:pStyle w:val="Heading2"/>
      </w:pPr>
      <w:r>
        <w:t xml:space="preserve">Challenges of Infrastructure and Resources</w:t>
      </w:r>
    </w:p>
    <w:p>
      <w:pPr>
        <w:pStyle w:val="FirstParagraph"/>
      </w:pPr>
      <w:r>
        <w:t xml:space="preserve">A candid</w:t>
      </w:r>
      <w:r>
        <w:t xml:space="preserve"> </w:t>
      </w:r>
      <w:r>
        <w:rPr>
          <w:bCs/>
          <w:b/>
        </w:rPr>
        <w:t xml:space="preserve">Reflection Paper</w:t>
      </w:r>
      <w:r>
        <w:t xml:space="preserve"> </w:t>
      </w:r>
      <w:r>
        <w:t xml:space="preserve">cannot ignore the practical difficulties inherent in conducting physics research in</w:t>
      </w:r>
      <w:r>
        <w:t xml:space="preserve"> </w:t>
      </w:r>
      <w:r>
        <w:rPr>
          <w:bCs/>
          <w:b/>
        </w:rPr>
        <w:t xml:space="preserve">Iraq Baghdad</w:t>
      </w:r>
      <w:r>
        <w:t xml:space="preserve">. The reality for many physicists involves battling power outages, limited access to advanced laboratory equipment, and bureaucratic hurdles. Unlike their counterparts in Europe or North America who might have immediate access to particle accelerators or supercomputing clusters, a physicist in</w:t>
      </w:r>
      <w:r>
        <w:t xml:space="preserve"> </w:t>
      </w:r>
      <w:r>
        <w:rPr>
          <w:bCs/>
          <w:b/>
        </w:rPr>
        <w:t xml:space="preserve">Iraq Baghdad</w:t>
      </w:r>
      <w:r>
        <w:t xml:space="preserve"> </w:t>
      </w:r>
      <w:r>
        <w:t xml:space="preserve">often relies on theoretical modeling, computational physics using available software, and collaboration through digital networks. This constraint fosters a unique kind of creativity. Necessity becomes the mother of invention. The reflections must highlight how these limitations have not stopped scientific progress but have rather reshaped it into a more resilient and resourceful form. The physicist learns to maximize limited resources, often creating makeshift solutions for experimental setups or focusing heavily on areas of physics that require less hardware, such as astrophysics simulation or condensed matter theory. This adaptability is a defining characteristic of the</w:t>
      </w:r>
      <w:r>
        <w:t xml:space="preserve"> </w:t>
      </w:r>
      <w:r>
        <w:rPr>
          <w:bCs/>
          <w:b/>
        </w:rPr>
        <w:t xml:space="preserve">Physicist</w:t>
      </w:r>
      <w:r>
        <w:t xml:space="preserve"> </w:t>
      </w:r>
      <w:r>
        <w:t xml:space="preserve">in this region.</w:t>
      </w:r>
    </w:p>
    <w:bookmarkEnd w:id="22"/>
    <w:bookmarkStart w:id="23" w:name="Xa291f7caca2739aa23433bc0c0f574f78c29b3e"/>
    <w:p>
      <w:pPr>
        <w:pStyle w:val="Heading2"/>
      </w:pPr>
      <w:r>
        <w:t xml:space="preserve">The Social Role and Educational Responsibility</w:t>
      </w:r>
    </w:p>
    <w:p>
      <w:pPr>
        <w:pStyle w:val="FirstParagraph"/>
      </w:pPr>
      <w:r>
        <w:t xml:space="preserve">Beyond the laboratory, the</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plays a critical social role. In a society that has faced decades of conflict and reconstruction, science is often viewed with skepticism or as an abstract luxury. However, the physicist serves as an educator and a bridge to the modern world. They are tasked with demystifying science for the general public in</w:t>
      </w:r>
      <w:r>
        <w:t xml:space="preserve"> </w:t>
      </w:r>
      <w:r>
        <w:rPr>
          <w:bCs/>
          <w:b/>
        </w:rPr>
        <w:t xml:space="preserve">Iraq Baghdad</w:t>
      </w:r>
      <w:r>
        <w:t xml:space="preserve">, promoting critical thinking, and combating misinformation. A significant portion of this</w:t>
      </w:r>
      <w:r>
        <w:t xml:space="preserve"> </w:t>
      </w:r>
      <w:r>
        <w:rPr>
          <w:bCs/>
          <w:b/>
        </w:rPr>
        <w:t xml:space="preserve">Physicist</w:t>
      </w:r>
      <w:r>
        <w:t xml:space="preserve">’s work involves teaching the next generation. In university settings across the city, professors strive to instill a love for inquiry and logic in students who may lack basic educational foundations due to past disruptions. The reflection on this aspect reveals that the physicist is not just discovering natural laws but is also helping to reconstruct the social fabric of</w:t>
      </w:r>
      <w:r>
        <w:t xml:space="preserve"> </w:t>
      </w:r>
      <w:r>
        <w:rPr>
          <w:bCs/>
          <w:b/>
        </w:rPr>
        <w:t xml:space="preserve">Iraq Baghdad</w:t>
      </w:r>
      <w:r>
        <w:t xml:space="preserve"> </w:t>
      </w:r>
      <w:r>
        <w:t xml:space="preserve">through education. They are planting seeds of rationality and scientific method in a society that needs these tools for sustainable development.</w:t>
      </w:r>
    </w:p>
    <w:bookmarkEnd w:id="23"/>
    <w:bookmarkStart w:id="24" w:name="global-connectivity-and-isolation"/>
    <w:p>
      <w:pPr>
        <w:pStyle w:val="Heading2"/>
      </w:pPr>
      <w:r>
        <w:t xml:space="preserve">Global Connectivity and Isolation</w:t>
      </w:r>
    </w:p>
    <w:p>
      <w:pPr>
        <w:pStyle w:val="FirstParagraph"/>
      </w:pPr>
      <w:r>
        <w:t xml:space="preserve">The life of a</w:t>
      </w:r>
      <w:r>
        <w:t xml:space="preserve"> </w:t>
      </w:r>
      <w:r>
        <w:rPr>
          <w:bCs/>
          <w:b/>
        </w:rPr>
        <w:t xml:space="preserve">Physicist</w:t>
      </w:r>
      <w:r>
        <w:t xml:space="preserve"> </w:t>
      </w:r>
      <w:r>
        <w:t xml:space="preserve">is inherently global, as science transcends borders. However, for the physicist in</w:t>
      </w:r>
      <w:r>
        <w:t xml:space="preserve"> </w:t>
      </w:r>
      <w:r>
        <w:rPr>
          <w:bCs/>
          <w:b/>
        </w:rPr>
        <w:t xml:space="preserve">Iraq Baghdad</w:t>
      </w:r>
      <w:r>
        <w:t xml:space="preserve">, this global connectivity is often a double-edged sword. On one hand, the internet allows them to access journals, collaborate with international peers via video conferences, and participate in global scientific discourse. On the other hand, sanctions, travel restrictions, and economic challenges can isolate them from physical conferences and collaborative projects that require face-to-face interaction. This</w:t>
      </w:r>
      <w:r>
        <w:t xml:space="preserve"> </w:t>
      </w:r>
      <w:r>
        <w:rPr>
          <w:bCs/>
          <w:b/>
        </w:rPr>
        <w:t xml:space="preserve">Reflection Paper</w:t>
      </w:r>
      <w:r>
        <w:t xml:space="preserve"> </w:t>
      </w:r>
      <w:r>
        <w:t xml:space="preserve">notes the tension between being part of the universal community of science and being geographically and politically constrained. Despite this, many physicists in</w:t>
      </w:r>
      <w:r>
        <w:t xml:space="preserve"> </w:t>
      </w:r>
      <w:r>
        <w:rPr>
          <w:bCs/>
          <w:b/>
        </w:rPr>
        <w:t xml:space="preserve">Iraq Baghdad</w:t>
      </w:r>
      <w:r>
        <w:t xml:space="preserve"> </w:t>
      </w:r>
      <w:r>
        <w:t xml:space="preserve">maintain strong ties with the diaspora, creating a network that brings knowledge back into the country. This exchange is vital for keeping local institutions updated with global standards and trends.</w:t>
      </w:r>
    </w:p>
    <w:bookmarkEnd w:id="24"/>
    <w:bookmarkStart w:id="25" w:name="X73b8c2b8d1db4b0bb58ebed8201cb1c360b4a65"/>
    <w:p>
      <w:pPr>
        <w:pStyle w:val="Heading2"/>
      </w:pPr>
      <w:r>
        <w:t xml:space="preserve">Conclusion: The Future of Physics in Iraq Baghdad</w:t>
      </w:r>
    </w:p>
    <w:p>
      <w:pPr>
        <w:pStyle w:val="FirstParagraph"/>
      </w:pPr>
      <w:r>
        <w:t xml:space="preserve">In conclusion, reflecting on the</w:t>
      </w:r>
      <w:r>
        <w:t xml:space="preserve"> </w:t>
      </w:r>
      <w:r>
        <w:rPr>
          <w:bCs/>
          <w:b/>
        </w:rPr>
        <w:t xml:space="preserve">Physicist</w:t>
      </w:r>
      <w:r>
        <w:t xml:space="preserve"> </w:t>
      </w:r>
      <w:r>
        <w:t xml:space="preserve">in</w:t>
      </w:r>
      <w:r>
        <w:t xml:space="preserve"> </w:t>
      </w:r>
      <w:r>
        <w:rPr>
          <w:bCs/>
          <w:b/>
        </w:rPr>
        <w:t xml:space="preserve">Iraq Baghdad</w:t>
      </w:r>
      <w:r>
        <w:t xml:space="preserve"> </w:t>
      </w:r>
      <w:r>
        <w:t xml:space="preserve">reveals a narrative of resilience, intellectual heritage, and quiet determination. The city remains a crucible where ancient wisdom meets modern science. The challenges are significant, yet the spirit of inquiry persists. As we look toward the future, there is hope that investments in education and infrastructure will allow these physicists to fully realize their potential. They are not just observers of the universe; they are active agents in shaping the intellectual future of Iraq Baghdad. This</w:t>
      </w:r>
      <w:r>
        <w:t xml:space="preserve"> </w:t>
      </w:r>
      <w:r>
        <w:rPr>
          <w:bCs/>
          <w:b/>
        </w:rPr>
        <w:t xml:space="preserve">Reflection Paper</w:t>
      </w:r>
      <w:r>
        <w:t xml:space="preserve"> </w:t>
      </w:r>
      <w:r>
        <w:t xml:space="preserve">serves as a testament to their enduring commitment to knowledge, proving that even in times of difficulty, the pursuit of truth through physics remains a powerful force for good and national reconstruction in</w:t>
      </w:r>
      <w:r>
        <w:t xml:space="preserve"> </w:t>
      </w:r>
      <w:r>
        <w:rPr>
          <w:bCs/>
          <w:b/>
        </w:rPr>
        <w:t xml:space="preserve">Iraq Baghdad</w:t>
      </w:r>
      <w:r>
        <w:t xml:space="preserve">. The physicist continues to be a beacon of light, illuminating paths forward through the complexities of both the physical world and human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Iraq Baghdad</dc:title>
  <dc:creator/>
  <dc:language>en</dc:language>
  <cp:keywords/>
  <dcterms:created xsi:type="dcterms:W3CDTF">2026-07-29T15:56:09Z</dcterms:created>
  <dcterms:modified xsi:type="dcterms:W3CDTF">2026-07-29T15:56:09Z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