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6838a430b401ff6e252b3a96199d5b0a90cf56a"/>
    <w:p>
      <w:pPr>
        <w:pStyle w:val="Heading1"/>
      </w:pPr>
      <w:r>
        <w:rPr>
          <w:bCs/>
          <w:b/>
        </w:rPr>
        <w:t xml:space="preserve">A Reflection on the Physicist within Sudan Khartoum</w:t>
      </w:r>
    </w:p>
    <w:p>
      <w:pPr>
        <w:pStyle w:val="FirstParagraph"/>
      </w:pPr>
      <w:r>
        <w:rPr>
          <w:iCs/>
          <w:i/>
        </w:rPr>
        <w:t xml:space="preserve">Date: October 26, 2023</w:t>
      </w:r>
    </w:p>
    <w:bookmarkStart w:id="20" w:name="the-convergence-of-theory-and-terrain"/>
    <w:p>
      <w:pPr>
        <w:pStyle w:val="Heading2"/>
      </w:pPr>
      <w:r>
        <w:t xml:space="preserve">The Convergence of Theory and Terrain</w:t>
      </w:r>
    </w:p>
    <w:p>
      <w:pPr>
        <w:pStyle w:val="FirstParagraph"/>
      </w:pPr>
      <w:r>
        <w:t xml:space="preserve">To stand in the heart of Sudan Khartoum, where the Blue Nile and the White Nile converge to form the majestic Mighty Nile, is to witness a fundamental principle of physics made manifest: convergence. It is here, amidst the vibrant chaos and historical gravity of this capital city, that one cannot help but reflect on the role and nature of a physicist. The identity of a</w:t>
      </w:r>
      <w:r>
        <w:t xml:space="preserve"> </w:t>
      </w:r>
      <w:r>
        <w:rPr>
          <w:bCs/>
          <w:b/>
        </w:rPr>
        <w:t xml:space="preserve">Physicist</w:t>
      </w:r>
      <w:r>
        <w:t xml:space="preserve"> </w:t>
      </w:r>
      <w:r>
        <w:t xml:space="preserve">is not merely an academic designation; it is a lens through which one interprets reality. When this lens is applied to the unique context of Sudan Khartoum, the discipline transforms from abstract equations into tangible survival, innovation, and hope. This reflection paper explores how the scientific mindset of a physicist interacts with the geographical, social, and environmental realities of Sudan Khartoum.</w:t>
      </w:r>
    </w:p>
    <w:bookmarkEnd w:id="20"/>
    <w:bookmarkStart w:id="21" w:name="fluid-dynamics-in-an-urban-context"/>
    <w:p>
      <w:pPr>
        <w:pStyle w:val="Heading2"/>
      </w:pPr>
      <w:r>
        <w:t xml:space="preserve">Fluid Dynamics in an Urban Context</w:t>
      </w:r>
    </w:p>
    <w:p>
      <w:pPr>
        <w:pStyle w:val="FirstParagraph"/>
      </w:pPr>
      <w:r>
        <w:t xml:space="preserve">The most immediate physical reality for any observer in this city is water. A</w:t>
      </w:r>
      <w:r>
        <w:t xml:space="preserve"> </w:t>
      </w:r>
      <w:r>
        <w:rPr>
          <w:bCs/>
          <w:b/>
        </w:rPr>
        <w:t xml:space="preserve">Physicist</w:t>
      </w:r>
      <w:r>
        <w:t xml:space="preserve"> </w:t>
      </w:r>
      <w:r>
        <w:t xml:space="preserve">looking at the confluence of the two Niles sees more than just a geographical feature; they see fluid dynamics, laminar flow, and turbulent mixing. In Sudan Khartoum, these principles are not confined to textbooks but are lived experiences. The annual flooding of the Nile is a phenomenon that dictates agricultural cycles, urban planning, and economic stability. For the local community and those engaged in scientific inquiry here understanding hydrodynamics is essential for flood mitigation strategies.</w:t>
      </w:r>
      <w:r>
        <w:t xml:space="preserve"> </w:t>
      </w:r>
      <w:r>
        <w:t xml:space="preserve">Reflecting on this, one realizes that modern physics offers tools to model these water behaviors with greater precision. However, the challenge in Sudan Khartoum lies in application rather than theory. How can a physicist contribute to building resilient infrastructure? The reflection leads us to believe that the value of a</w:t>
      </w:r>
      <w:r>
        <w:t xml:space="preserve"> </w:t>
      </w:r>
      <w:r>
        <w:rPr>
          <w:bCs/>
          <w:b/>
        </w:rPr>
        <w:t xml:space="preserve">Physicist</w:t>
      </w:r>
      <w:r>
        <w:t xml:space="preserve"> </w:t>
      </w:r>
      <w:r>
        <w:t xml:space="preserve">in this region is measured by their ability to translate complex fluid mechanics into practical civil engineering solutions that protect homes and livelihoods along the riverbanks.</w:t>
      </w:r>
    </w:p>
    <w:bookmarkEnd w:id="21"/>
    <w:bookmarkStart w:id="22" w:name="X4da1b5d82faa76284056fc9516274fe84c63e86"/>
    <w:p>
      <w:pPr>
        <w:pStyle w:val="Heading2"/>
      </w:pPr>
      <w:r>
        <w:t xml:space="preserve">Solar Energy and Thermodynamic Challenges</w:t>
      </w:r>
    </w:p>
    <w:p>
      <w:pPr>
        <w:pStyle w:val="FirstParagraph"/>
      </w:pPr>
      <w:r>
        <w:t xml:space="preserve">Beyond water, Sudan Khartoum is defined by its climate. The city experiences intense solar radiation and high temperatures, presenting a thermodynamic challenge for its inhabitants. Here, the role of a physicist shifts toward energy sustainability. The abundant sunlight in this region represents an untapped reservoir of potential energy. A</w:t>
      </w:r>
      <w:r>
        <w:t xml:space="preserve"> </w:t>
      </w:r>
      <w:r>
        <w:rPr>
          <w:bCs/>
          <w:b/>
        </w:rPr>
        <w:t xml:space="preserve">Physicist</w:t>
      </w:r>
      <w:r>
        <w:t xml:space="preserve"> </w:t>
      </w:r>
      <w:r>
        <w:t xml:space="preserve">dedicated to renewable energy systems finds in Sudan Khartoum not just a laboratory, but a necessity-driven workshop.</w:t>
      </w:r>
      <w:r>
        <w:t xml:space="preserve"> </w:t>
      </w:r>
      <w:r>
        <w:t xml:space="preserve">The reflection deepens when considering the disparity between global technological advancements and local infrastructure gaps. While the world discusses carbon footprints, in Sudan Khartoum, energy access is an immediate human right. A physicist here must grapple with thermodynamic efficiencies of solar panels under extreme heat conditions. Dust accumulation on panels reduces efficiency—a practical physics problem requiring material science solutions. Thus, the</w:t>
      </w:r>
      <w:r>
        <w:t xml:space="preserve"> </w:t>
      </w:r>
      <w:r>
        <w:rPr>
          <w:bCs/>
          <w:b/>
        </w:rPr>
        <w:t xml:space="preserve">Physicist</w:t>
      </w:r>
      <w:r>
        <w:t xml:space="preserve"> </w:t>
      </w:r>
      <w:r>
        <w:t xml:space="preserve">becomes an innovator who adapts global scientific knowledge to local climatic constraints, striving to harness the sun’s power while overcoming environmental resistance.</w:t>
      </w:r>
    </w:p>
    <w:bookmarkEnd w:id="22"/>
    <w:bookmarkStart w:id="23" w:name="Xbd7fef1b11c94773208de9773227d8a99768452"/>
    <w:p>
      <w:pPr>
        <w:pStyle w:val="Heading2"/>
      </w:pPr>
      <w:r>
        <w:t xml:space="preserve">The Socio-Economic Physics of Development</w:t>
      </w:r>
    </w:p>
    <w:p>
      <w:pPr>
        <w:pStyle w:val="FirstParagraph"/>
      </w:pPr>
      <w:r>
        <w:t xml:space="preserve">Physics is often described as the fundamental science, but in Sudan Khartoum, one encounters a "social physics." The movement of people, the flow of goods through markets like Omdurman and Khartoum proper, and the distribution of resources follow patterns that can be analyzed using statistical mechanics. Reflecting on this analogy reveals that societal stability depends on equilibrium. Just as forces in a mechanical system must balance for static equilibrium, social policies in Sudan Khartoum must balance economic needs with political realities to maintain stability.</w:t>
      </w:r>
      <w:r>
        <w:t xml:space="preserve"> </w:t>
      </w:r>
      <w:r>
        <w:t xml:space="preserve">A</w:t>
      </w:r>
      <w:r>
        <w:t xml:space="preserve"> </w:t>
      </w:r>
      <w:r>
        <w:rPr>
          <w:bCs/>
          <w:b/>
        </w:rPr>
        <w:t xml:space="preserve">Physicist</w:t>
      </w:r>
      <w:r>
        <w:t xml:space="preserve"> </w:t>
      </w:r>
      <w:r>
        <w:t xml:space="preserve">trained in systems thinking brings a valuable perspective to urban planning and resource management. They can model traffic flows, optimize supply chains for essential goods during crises, and analyze data patterns that predict food security trends. This interdisciplinary approach highlights that the skills of a physicist are not limited to particle accelerators or quantum computing; they are equally potent in analyzing the complex systems that define life in Sudan Khartoum.</w:t>
      </w:r>
    </w:p>
    <w:bookmarkEnd w:id="23"/>
    <w:bookmarkStart w:id="24" w:name="education-and-future-generations"/>
    <w:p>
      <w:pPr>
        <w:pStyle w:val="Heading2"/>
      </w:pPr>
      <w:r>
        <w:t xml:space="preserve">Education and Future Generations</w:t>
      </w:r>
    </w:p>
    <w:p>
      <w:pPr>
        <w:pStyle w:val="FirstParagraph"/>
      </w:pPr>
      <w:r>
        <w:t xml:space="preserve">Finally, a critical reflection concerns education. The presence of universities and educational institutions in Sudan Khartoum serves as the incubator for future scientists. A</w:t>
      </w:r>
      <w:r>
        <w:t xml:space="preserve"> </w:t>
      </w:r>
      <w:r>
        <w:rPr>
          <w:bCs/>
          <w:b/>
        </w:rPr>
        <w:t xml:space="preserve">Physicist</w:t>
      </w:r>
      <w:r>
        <w:t xml:space="preserve"> </w:t>
      </w:r>
      <w:r>
        <w:t xml:space="preserve">has a profound responsibility to mentor the next generation, instilling not just rote memorization of laws but a spirit of inquiry and resilience. In a region facing economic fluctuations, promoting STEM (Science, Technology, Engineering, and Mathematics) education is an act of empowerment. By teaching young minds in Sudan Khartoum how to question why objects fall or how light refracts, we are equipping them with the tools to navigate a complex world.</w:t>
      </w:r>
      <w:r>
        <w:t xml:space="preserve"> </w:t>
      </w:r>
      <w:r>
        <w:t xml:space="preserve">The reflection concludes that the identity of a</w:t>
      </w:r>
      <w:r>
        <w:t xml:space="preserve"> </w:t>
      </w:r>
      <w:r>
        <w:rPr>
          <w:bCs/>
          <w:b/>
        </w:rPr>
        <w:t xml:space="preserve">Physicist</w:t>
      </w:r>
      <w:r>
        <w:t xml:space="preserve"> </w:t>
      </w:r>
      <w:r>
        <w:t xml:space="preserve">in Sudan Khartoum is multifaceted. It encompasses environmental stewardship regarding the Niles, innovative engineering for solar energy solutions, analytical thinking for societal stability, and dedicated mentorship for educational advancement. The unique intersection of history, geography, and modernity in this city demands a physicist who is adaptable, empathetic, and practically oriented.</w:t>
      </w:r>
      <w:r>
        <w:t xml:space="preserve"> </w:t>
      </w:r>
      <w:r>
        <w:t xml:space="preserve">In summary Sudan Khartoum provides a rich context where physics moves beyond abstraction. It becomes a vital instrument for development and understanding. The</w:t>
      </w:r>
      <w:r>
        <w:t xml:space="preserve"> </w:t>
      </w:r>
      <w:r>
        <w:rPr>
          <w:bCs/>
          <w:b/>
        </w:rPr>
        <w:t xml:space="preserve">Physicist</w:t>
      </w:r>
      <w:r>
        <w:t xml:space="preserve"> </w:t>
      </w:r>
      <w:r>
        <w:t xml:space="preserve">operating within this framework is not just an observer of natural laws but an active participant in shaping the future of their community, leveraging scientific rigor to solve real-world problems inherent to their environment. This synergy between rigorous science and local context defines the essence of physics in Sudan Khartoum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2026-07-30T02:03:14Z</dcterms:created>
  <dcterms:modified xsi:type="dcterms:W3CDTF">2026-07-30T02:03:14Z</dcterms:modified>
</cp:coreProperties>
</file>

<file path=docProps/custom.xml><?xml version="1.0" encoding="utf-8"?>
<Properties xmlns="http://schemas.openxmlformats.org/officeDocument/2006/custom-properties" xmlns:vt="http://schemas.openxmlformats.org/officeDocument/2006/docPropsVTypes"/>
</file>