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df0ae78ee3f0b25073fca26eea3a8bb2bf84a3"/>
    <w:p>
      <w:pPr>
        <w:pStyle w:val="Heading1"/>
      </w:pPr>
      <w:r>
        <w:t xml:space="preserve">A Reflection Paper on the Physicist in the Context of Turkey, Ankara</w:t>
      </w:r>
    </w:p>
    <w:p>
      <w:pPr>
        <w:pStyle w:val="FirstParagraph"/>
      </w:pPr>
      <w:r>
        <w:t xml:space="preserve">Prepared for Academic and Professional Review in Ankara, Turkey</w:t>
      </w:r>
    </w:p>
    <w:p>
      <w:pPr>
        <w:pStyle w:val="BodyText"/>
      </w:pPr>
      <w:r>
        <w:t xml:space="preserve">The pursuit of knowledge is a universal endeavor, yet its expression is often deeply rooted in the cultural and geographical soil where it takes place. As I reflect upon the role, identity, and contribution of the Physicist within the specific socio-scientific landscape of Turkey, particularly within its capital city of Ankara, a complex tapestry emerges. This reflection seeks to explore not merely what a physicist does in an abstract sense, but what it means to be a physicist navigating the unique historical weight, political significance, and intellectual vibrancy of Ankara. It is an examination of how scientific rigor intersects with national identity and global responsibility in this pivotal Eurasian hub.</w:t>
      </w:r>
    </w:p>
    <w:p>
      <w:pPr>
        <w:pStyle w:val="BodyText"/>
      </w:pPr>
      <w:r>
        <w:t xml:space="preserve">Ankara is not merely a geographic location; it is a symbol of modernity, republicanism, and centralized authority in Turkey. Established as the capital by Mustafa Kemal Atatürk, Ankara represents the break from imperial pasts and the ambitious stride toward secular, scientific modernization. For the Physicist operating within this city, there is an inherent historical resonance. The founding principles of Turkish Republic emphasized science and reason ("Science is the true north in life") as foundational pillars. Therefore, to be a physicist in Ankara is to stand on ground that was explicitly paved for rational inquiry and technological advancement. However, this legacy also imposes a burden of expectation. The modern physicist here is expected not only to contribute to global scientific discourse but also to serve as an ambassador of the secular, scientific ethos that defined the nation's early years.</w:t>
      </w:r>
    </w:p>
    <w:p>
      <w:pPr>
        <w:pStyle w:val="BodyText"/>
      </w:pPr>
      <w:r>
        <w:t xml:space="preserve">The professional environment for a physicist in Ankara is distinct from that of Istanbul or Izmir due to its nature as a center for state institutions and academia. The city hosts some of Turkey’s most prestigious research centers, including the Middle East Technical University (METU), Hacettepe University, and Bilkent University, alongside critical government-affiliated laboratories such as TÜBİTAK (The Scientific and Technological Research Council of Turkey). For the Physicist, Ankara offers a unique ecosystem where academic freedom often intersects with national strategic priorities. The work here frequently bridges theoretical physics with applied sciences relevant to national infrastructure, energy independence, and defense technologies. This duality creates a professional identity that is both intellectually pure in its pursuit of truth and pragmatic in its application for societal benefit.</w:t>
      </w:r>
    </w:p>
    <w:p>
      <w:pPr>
        <w:pStyle w:val="BodyText"/>
      </w:pPr>
      <w:r>
        <w:t xml:space="preserve">Furthermore, one must reflect on the interdisciplinary nature of physics today. In Ankara, a physicist does not work in isolation within a vacuum chamber or atop a mountain with a telescope alone; they are part of a broader network that includes engineers, computer scientists, and policymakers. The reflection on the Physicist role here necessitates an acknowledgment of collaboration. For instance, research conducted in Ankara’s physics departments often contributes to international collaborations such as CERN or ITER. Thus, the physicist in Turkey is simultaneously local and global. They are rooted in the soil of Ankara but their intellectual output resonates worldwide. This global-local nexus is crucial for understanding the modern physicist’s identity: they are citizens of a nation-state with specific obligations, yet members of a universal community bound by the laws of nature.</w:t>
      </w:r>
    </w:p>
    <w:p>
      <w:pPr>
        <w:pStyle w:val="BodyText"/>
      </w:pPr>
      <w:r>
        <w:t xml:space="preserve">There is also a profound cultural reflection to be made regarding education and mentorship in Ankara. The Physicist here often plays the role of an educator first and foremost. Given Turkey’s demographic youth bulge, the responsibility to inspire the next generation of scientists falls heavily on those currently practicing physics in universities across the capital. The challenge lies not only in teaching complex equations but also in fostering a culture of critical thinking and skepticism that counters dogmatism. In a society where tradition often holds significant sway, the physicist serves as a voice for evidence-based decision-making. This social role is perhaps as important as their research output. It requires patience, eloquence, and a deep commitment to public engagement to ensure that scientific literacy permeates the broader population of Turkey.</w:t>
      </w:r>
    </w:p>
    <w:p>
      <w:pPr>
        <w:pStyle w:val="BodyText"/>
      </w:pPr>
      <w:r>
        <w:t xml:space="preserve">Additionally, the economic realities cannot be ignored in this reflection. The funding landscape for physics in Turkey has seen fluctuations over recent years. For the Physicist in Ankara, resilience and adaptability are key traits. Navigating grant applications, securing international partnerships, and advocating for increased budget allocations for basic science are daily struggles alongside theoretical computations and laboratory work. This financial pressure shapes the character of the physicist, making them not just thinkers but also advocates and administrators who must justify their work to non-specialist stakeholders. It is a testament to the dedication of physicists in Turkey that despite these challenges, they continue to produce high-quality research that elevates Turkey’s standing in global science rankings.</w:t>
      </w:r>
    </w:p>
    <w:p>
      <w:pPr>
        <w:pStyle w:val="BodyText"/>
      </w:pPr>
      <w:r>
        <w:t xml:space="preserve">Moreover, the geopolitical position of Turkey adds another layer of complexity to the life and work of a physicist. Ankara is a bridge between East and West, North and South. This location fosters an openness to diverse perspectives but also exposes researchers to geopolitical tensions that can sometimes hinder international collaboration. The Physicist must navigate these waters with diplomatic skill, ensuring that science remains above political fray while acknowledging the practical realities of travel bans, visa restrictions, or funding cuts due to international relations. Yet, history shows that science often persists as a neutral ground for dialogue. The physicist in Ankara is well-positioned to utilize this neutrality to foster cooperation even when political channels are strained.</w:t>
      </w:r>
    </w:p>
    <w:p>
      <w:pPr>
        <w:pStyle w:val="BodyText"/>
      </w:pPr>
      <w:r>
        <w:t xml:space="preserve">In conclusion, the reflection on the Physicist in Turkey, specifically within Ankara, reveals a multifaceted professional and personal identity. It is an identity shaped by a historical mandate for modernization, embedded in an ecosystem of top-tier academic institutions and state research bodies. The physicist here is tasked with balancing local responsibilities to national development with global aspirations for scientific discovery. They are educators who inspire youth, advocates who defend the value of basic research, and international collaborators who maintain connections across borders despite political headwinds. To be a physicist in Ankara is to engage in a continuous dialogue between the past’s promise of scientific rationalism and the future’s demand for innovative solutions. It is a role that requires intellectual depth, social awareness, and unwavering resilience. As Turkey continues to evolve on the global stage, the contributions of its physicists will remain pivotal in shaping not just its technological capabilities but also its intellectual soul.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2026-07-30T04:28:11Z</dcterms:created>
  <dcterms:modified xsi:type="dcterms:W3CDTF">2026-07-30T04:28:11Z</dcterms:modified>
</cp:coreProperties>
</file>

<file path=docProps/custom.xml><?xml version="1.0" encoding="utf-8"?>
<Properties xmlns="http://schemas.openxmlformats.org/officeDocument/2006/custom-properties" xmlns:vt="http://schemas.openxmlformats.org/officeDocument/2006/docPropsVTypes"/>
</file>