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Life</w:t>
      </w:r>
      <w:r>
        <w:t xml:space="preserve"> </w:t>
      </w:r>
      <w:r>
        <w:t xml:space="preserve">and</w:t>
      </w:r>
      <w:r>
        <w:t xml:space="preserve"> </w:t>
      </w:r>
      <w:r>
        <w:t xml:space="preserve">Legacy</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bd8c957c6608f489c0128a79fd0d1ba00e6d42e"/>
    <w:p>
      <w:pPr>
        <w:pStyle w:val="Heading1"/>
      </w:pPr>
      <w:r>
        <w:t xml:space="preserve">The Intellectual Crucible of United Kingdom Manchester</w:t>
      </w:r>
      <w:r>
        <w:br/>
      </w:r>
      <w:r>
        <w:br/>
      </w:r>
      <w:r>
        <w:t xml:space="preserve">A Reflection on the Physicist and Their Legacy</w:t>
      </w:r>
    </w:p>
    <w:bookmarkStart w:id="20" w:name="Xb6e8b6caec0c5c1e36f2d90befccc6a8d65680f"/>
    <w:p>
      <w:pPr>
        <w:pStyle w:val="Heading2"/>
      </w:pPr>
      <w:r>
        <w:t xml:space="preserve">I. Introduction: The Weight of Place and Profession</w:t>
      </w:r>
    </w:p>
    <w:p>
      <w:pPr>
        <w:pStyle w:val="FirstParagraph"/>
      </w:pPr>
      <w:r>
        <w:t xml:space="preserve">To reflect upon the figure of a</w:t>
      </w:r>
      <w:r>
        <w:t xml:space="preserve"> </w:t>
      </w:r>
      <w:r>
        <w:rPr>
          <w:bCs/>
          <w:b/>
        </w:rPr>
        <w:t xml:space="preserve">Physicist</w:t>
      </w:r>
      <w:r>
        <w:t xml:space="preserve">, particularly one situated within the historical and industrial heartbeat of</w:t>
      </w:r>
      <w:r>
        <w:t xml:space="preserve"> </w:t>
      </w:r>
      <w:r>
        <w:rPr>
          <w:bCs/>
          <w:b/>
        </w:rPr>
        <w:t xml:space="preserve">United Kingdom Manchester</w:t>
      </w:r>
      <w:r>
        <w:t xml:space="preserve">, is to engage with a narrative defined by rigorous empirical inquiry, intellectual revolution, and the tangible application of abstract laws. Manchester is not merely a geographic coordinate; it is a cultural symbol of the Industrial Revolution, but for the scientific community, it represents something equally profound: the birthplace of modern physics in its most experimental form. This reflection paper seeks to explore how the identity of a</w:t>
      </w:r>
      <w:r>
        <w:t xml:space="preserve"> </w:t>
      </w:r>
      <w:r>
        <w:rPr>
          <w:bCs/>
          <w:b/>
        </w:rPr>
        <w:t xml:space="preserve">Physicist</w:t>
      </w:r>
      <w:r>
        <w:t xml:space="preserve"> </w:t>
      </w:r>
      <w:r>
        <w:t xml:space="preserve">is inextricably linked to their environment, specifically examining how Manchester has shaped and been shaped by those who dedicate their lives to understanding the fundamental nature of reality.</w:t>
      </w:r>
    </w:p>
    <w:p>
      <w:pPr>
        <w:pStyle w:val="BodyText"/>
      </w:pPr>
      <w:r>
        <w:t xml:space="preserve">The act of writing this</w:t>
      </w:r>
      <w:r>
        <w:t xml:space="preserve"> </w:t>
      </w:r>
      <w:r>
        <w:rPr>
          <w:iCs/>
          <w:i/>
          <w:bCs/>
          <w:b/>
        </w:rPr>
        <w:t xml:space="preserve">Reflection Paper</w:t>
      </w:r>
      <w:r>
        <w:t xml:space="preserve"> </w:t>
      </w:r>
      <w:r>
        <w:t xml:space="preserve">serves as a meditative pause to consider the symbiotic relationship between scientific endeavor and urban landscape. In the bustling cities of today, it is easy to forget that some of humanity's most significant breakthroughs occurred in factories, lecture halls, and laboratories within regions like Greater Manchester. The physicist here is not an isolated genius working in a vacuum but a participant in a vibrant community of thinkers who sought to decode the universe amidst steam, steel, and social change.</w:t>
      </w:r>
    </w:p>
    <w:bookmarkEnd w:id="20"/>
    <w:bookmarkStart w:id="21" w:name="X72863be10e8e37ba8ac5902ed5df62bedd1be70"/>
    <w:p>
      <w:pPr>
        <w:pStyle w:val="Heading2"/>
      </w:pPr>
      <w:r>
        <w:t xml:space="preserve">II. The Manchester Legacy: From Dalton to J.J. Thomson</w:t>
      </w:r>
    </w:p>
    <w:p>
      <w:pPr>
        <w:pStyle w:val="FirstParagraph"/>
      </w:pPr>
      <w:r>
        <w:t xml:space="preserve">No discussion regarding the</w:t>
      </w:r>
      <w:r>
        <w:t xml:space="preserve"> </w:t>
      </w:r>
      <w:r>
        <w:rPr>
          <w:iCs/>
          <w:i/>
          <w:bCs/>
          <w:b/>
        </w:rPr>
        <w:t xml:space="preserve">Physicist</w:t>
      </w:r>
      <w:r>
        <w:t xml:space="preserve"> </w:t>
      </w:r>
      <w:r>
        <w:t xml:space="preserve">in this specific context can overlook the monumental contributions made by those who walked the cobblestone streets of</w:t>
      </w:r>
      <w:r>
        <w:t xml:space="preserve"> </w:t>
      </w:r>
      <w:r>
        <w:rPr>
          <w:iCs/>
          <w:i/>
          <w:bCs/>
          <w:b/>
        </w:rPr>
        <w:t xml:space="preserve">United Kingdom Manchester</w:t>
      </w:r>
      <w:r>
        <w:t xml:space="preserve">. The most iconic figure remains John Dalton, whose atomic theory fundamentally altered our understanding of matter. However, it is perhaps J.J. Thomson and his discovery of the electron at Owens College (now part of the University of Manchester) that epitomizes the spirit of scientific curiosity fostered in this region. These individuals were not just academics; they were</w:t>
      </w:r>
      <w:r>
        <w:t xml:space="preserve"> </w:t>
      </w:r>
      <w:r>
        <w:rPr>
          <w:iCs/>
          <w:i/>
          <w:bCs/>
          <w:b/>
        </w:rPr>
        <w:t xml:space="preserve">Physicist</w:t>
      </w:r>
      <w:r>
        <w:t xml:space="preserve">s who dared to look beneath the surface of observable phenomena.</w:t>
      </w:r>
    </w:p>
    <w:p>
      <w:pPr>
        <w:pStyle w:val="BodyText"/>
      </w:pPr>
      <w:r>
        <w:t xml:space="preserve">The environment of Manchester provided a unique backdrop for such work. The city was undergoing rapid industrialization, which meant that physics was not seen as an abstract luxury but as a practical tool for progress. Engineers and</w:t>
      </w:r>
      <w:r>
        <w:t xml:space="preserve"> </w:t>
      </w:r>
      <w:r>
        <w:rPr>
          <w:iCs/>
          <w:i/>
          <w:bCs/>
          <w:b/>
        </w:rPr>
        <w:t xml:space="preserve">Physicist</w:t>
      </w:r>
      <w:r>
        <w:t xml:space="preserve">s worked side by side with manufacturers to improve efficiency, power generation, and materials science. This pragmatic approach left an indelible mark on the scientific method practiced in</w:t>
      </w:r>
      <w:r>
        <w:t xml:space="preserve"> </w:t>
      </w:r>
      <w:r>
        <w:rPr>
          <w:iCs/>
          <w:i/>
          <w:bCs/>
          <w:b/>
        </w:rPr>
        <w:t xml:space="preserve">United Kingdom Manchester</w:t>
      </w:r>
      <w:r>
        <w:t xml:space="preserve">. It fostered a culture where theory had to meet experiment, where hypotheses were tested against the hard realities of industrial application. Reflecting on this history reminds us that true physics is often born from the intersection of pure curiosity and practical necessity.</w:t>
      </w:r>
    </w:p>
    <w:bookmarkEnd w:id="21"/>
    <w:bookmarkStart w:id="22" w:name="Xcd2025107192f680dfc334d89e6878638bc06e6"/>
    <w:p>
      <w:pPr>
        <w:pStyle w:val="Heading2"/>
      </w:pPr>
      <w:r>
        <w:t xml:space="preserve">III. The Character of the Physicist: Inquiry Amidst Industry</w:t>
      </w:r>
    </w:p>
    <w:p>
      <w:pPr>
        <w:pStyle w:val="FirstParagraph"/>
      </w:pPr>
      <w:r>
        <w:t xml:space="preserve">The persona of a</w:t>
      </w:r>
      <w:r>
        <w:t xml:space="preserve"> </w:t>
      </w:r>
      <w:r>
        <w:rPr>
          <w:iCs/>
          <w:i/>
          <w:bCs/>
          <w:b/>
        </w:rPr>
        <w:t xml:space="preserve">Physicist</w:t>
      </w:r>
      <w:r>
        <w:t xml:space="preserve"> </w:t>
      </w:r>
      <w:r>
        <w:t xml:space="preserve">in Manchester is characterized by resilience and adaptability. Working in an industrial hub required a different kind of rigor than working in a secluded academy. The</w:t>
      </w:r>
      <w:r>
        <w:t xml:space="preserve"> </w:t>
      </w:r>
      <w:r>
        <w:rPr>
          <w:iCs/>
          <w:i/>
          <w:bCs/>
          <w:b/>
        </w:rPr>
        <w:t xml:space="preserve">Physicist</w:t>
      </w:r>
      <w:r>
        <w:t xml:space="preserve"> </w:t>
      </w:r>
      <w:r>
        <w:t xml:space="preserve">had to navigate the noise and chaos of urban life while maintaining the silence and focus necessary for deep theoretical work. This duality is central to understanding scientific practice.</w:t>
      </w:r>
    </w:p>
    <w:p>
      <w:pPr>
        <w:pStyle w:val="BodyText"/>
      </w:pPr>
      <w:r>
        <w:t xml:space="preserve">In reflecting on this, one must consider the interdisciplinary nature of modern physics. Today’s</w:t>
      </w:r>
      <w:r>
        <w:t xml:space="preserve"> </w:t>
      </w:r>
      <w:r>
        <w:rPr>
          <w:iCs/>
          <w:i/>
          <w:bCs/>
          <w:b/>
        </w:rPr>
        <w:t xml:space="preserve">Physicist</w:t>
      </w:r>
      <w:r>
        <w:t xml:space="preserve"> </w:t>
      </w:r>
      <w:r>
        <w:t xml:space="preserve">in</w:t>
      </w:r>
      <w:r>
        <w:t xml:space="preserve"> </w:t>
      </w:r>
      <w:r>
        <w:rPr>
          <w:iCs/>
          <w:i/>
          <w:bCs/>
          <w:b/>
        </w:rPr>
        <w:t xml:space="preserve">United Kingdom Manchester</w:t>
      </w:r>
      <w:r>
        <w:t xml:space="preserve">, particularly those associated with world-renowned institutions like the University of Manchester and its affiliated research centers, often collaborates with chemists, biologists, and engineers. The legacy of Dalton and Thomson continues to inspire this collaborative spirit. The</w:t>
      </w:r>
      <w:r>
        <w:t xml:space="preserve"> </w:t>
      </w:r>
      <w:r>
        <w:rPr>
          <w:iCs/>
          <w:i/>
          <w:bCs/>
          <w:b/>
        </w:rPr>
        <w:t xml:space="preserve">Physicist</w:t>
      </w:r>
      <w:r>
        <w:t xml:space="preserve"> </w:t>
      </w:r>
      <w:r>
        <w:t xml:space="preserve">is no longer a solitary figure but a node in a vast network of knowledge exchange. This reflection highlights the evolution of the profession from individual discovery to collective advancement.</w:t>
      </w:r>
    </w:p>
    <w:bookmarkEnd w:id="22"/>
    <w:bookmarkStart w:id="23" w:name="X7aa34888cfe286ae10f34cb0c615fce8b52951f"/>
    <w:p>
      <w:pPr>
        <w:pStyle w:val="Heading2"/>
      </w:pPr>
      <w:r>
        <w:t xml:space="preserve">IV. Contemporary Reflections: Science and Society in Manchester</w:t>
      </w:r>
    </w:p>
    <w:p>
      <w:pPr>
        <w:pStyle w:val="FirstParagraph"/>
      </w:pPr>
      <w:r>
        <w:t xml:space="preserve">In contemporary</w:t>
      </w:r>
      <w:r>
        <w:t xml:space="preserve"> </w:t>
      </w:r>
      <w:r>
        <w:rPr>
          <w:iCs/>
          <w:i/>
          <w:bCs/>
          <w:b/>
        </w:rPr>
        <w:t xml:space="preserve">United Kingdom Manchester</w:t>
      </w:r>
      <w:r>
        <w:t xml:space="preserve">, the role of the</w:t>
      </w:r>
      <w:r>
        <w:t xml:space="preserve"> </w:t>
      </w:r>
      <w:r>
        <w:rPr>
          <w:iCs/>
          <w:i/>
          <w:bCs/>
          <w:b/>
        </w:rPr>
        <w:t xml:space="preserve">Physicist</w:t>
      </w:r>
      <w:r>
        <w:br/>
      </w:r>
      <w:r>
        <w:t xml:space="preserve">has expanded further into societal issues such as climate change, energy sustainability, and technological ethics. The city’s commitment to innovation is evident in its green initiatives and tech hubs, where physics principles are applied to solve real-world problems. Reflecting on this modern context reveals the enduring relevance of the</w:t>
      </w:r>
      <w:r>
        <w:t xml:space="preserve"> </w:t>
      </w:r>
      <w:r>
        <w:rPr>
          <w:iCs/>
          <w:i/>
          <w:bCs/>
          <w:b/>
        </w:rPr>
        <w:t xml:space="preserve">Physicist</w:t>
      </w:r>
      <w:r>
        <w:t xml:space="preserve">. We are no longer just discovering new particles; we are using our understanding of thermodynamics and quantum mechanics to develop renewable energy solutions that can mitigate global warming.</w:t>
      </w:r>
    </w:p>
    <w:p>
      <w:pPr>
        <w:pStyle w:val="BodyText"/>
      </w:pPr>
      <w:r>
        <w:t xml:space="preserve">This aspect of the</w:t>
      </w:r>
      <w:r>
        <w:t xml:space="preserve"> </w:t>
      </w:r>
      <w:r>
        <w:rPr>
          <w:iCs/>
          <w:i/>
          <w:bCs/>
          <w:b/>
        </w:rPr>
        <w:t xml:space="preserve">Reflection Paper</w:t>
      </w:r>
      <w:r>
        <w:t xml:space="preserve"> </w:t>
      </w:r>
      <w:r>
        <w:t xml:space="preserve">emphasizes the responsibility that comes with expertise. In</w:t>
      </w:r>
      <w:r>
        <w:t xml:space="preserve"> </w:t>
      </w:r>
      <w:r>
        <w:rPr>
          <w:iCs/>
          <w:i/>
          <w:bCs/>
          <w:b/>
        </w:rPr>
        <w:t xml:space="preserve">United Kingdom Manchester</w:t>
      </w:r>
      <w:r>
        <w:t xml:space="preserve">, as elsewhere, there is a growing expectation for scientists to engage with the public, to demystify complex concepts, and to contribute their voices to policy debates. The</w:t>
      </w:r>
      <w:r>
        <w:t xml:space="preserve"> </w:t>
      </w:r>
      <w:r>
        <w:rPr>
          <w:iCs/>
          <w:i/>
          <w:bCs/>
          <w:b/>
        </w:rPr>
        <w:t xml:space="preserve">Physicist</w:t>
      </w:r>
      <w:r>
        <w:t xml:space="preserve"> </w:t>
      </w:r>
      <w:r>
        <w:t xml:space="preserve">thus becomes an educator and an advocate, bridging the gap between laboratory findings and public understanding.</w:t>
      </w:r>
    </w:p>
    <w:bookmarkEnd w:id="23"/>
    <w:bookmarkStart w:id="24" w:name="Xb7867279df64f3922155c0b6d1f9423ef9ffa36"/>
    <w:p>
      <w:pPr>
        <w:pStyle w:val="Heading2"/>
      </w:pPr>
      <w:r>
        <w:t xml:space="preserve">V. Personal Reflection: The Humility of Physics</w:t>
      </w:r>
    </w:p>
    <w:p>
      <w:pPr>
        <w:pStyle w:val="FirstParagraph"/>
      </w:pPr>
      <w:r>
        <w:t xml:space="preserve">To conclude this reflection, it is essential to acknowledge the humility inherent in being a</w:t>
      </w:r>
      <w:r>
        <w:t xml:space="preserve"> </w:t>
      </w:r>
      <w:r>
        <w:rPr>
          <w:iCs/>
          <w:i/>
          <w:bCs/>
          <w:b/>
        </w:rPr>
        <w:t xml:space="preserve">Physicist</w:t>
      </w:r>
      <w:r>
        <w:t xml:space="preserve">. Every discovery in</w:t>
      </w:r>
    </w:p>
    <w:p>
      <w:pPr>
        <w:pStyle w:val="BodyText"/>
      </w:pPr>
      <w:r>
        <w:rPr>
          <w:iCs/>
          <w:i/>
        </w:rPr>
        <w:t xml:space="preserve">United Kingdom Manchester</w:t>
      </w:r>
      <w:r>
        <w:t xml:space="preserve">, from Dalton’s atoms to the graphene breakthroughs of today, has only raised more questions. The universe remains vast and mysterious, challenging us to remain curious and open-minded. This humility is a core trait of the profession.</w:t>
      </w:r>
    </w:p>
    <w:p>
      <w:pPr>
        <w:pStyle w:val="BodyText"/>
      </w:pPr>
      <w:r>
        <w:t xml:space="preserve">The city of Manchester itself mirrors this journey. It rose from humble industrial beginnings to become a global center for science, education, and culture through persistent effort and intellectual rigor. In reflecting on the</w:t>
      </w:r>
      <w:r>
        <w:t xml:space="preserve"> </w:t>
      </w:r>
      <w:r>
        <w:rPr>
          <w:iCs/>
          <w:i/>
          <w:bCs/>
          <w:b/>
        </w:rPr>
        <w:t xml:space="preserve">Physicist</w:t>
      </w:r>
      <w:r>
        <w:t xml:space="preserve">, we see ourselves reflected: constantly striving for understanding, often failing but always learning. The spirit of Manchester is one of progress driven by knowledge.</w:t>
      </w:r>
    </w:p>
    <w:bookmarkEnd w:id="24"/>
    <w:bookmarkStart w:id="25" w:name="vi.-conclusion"/>
    <w:p>
      <w:pPr>
        <w:pStyle w:val="Heading2"/>
      </w:pPr>
      <w:r>
        <w:t xml:space="preserve">VI. Conclusion</w:t>
      </w:r>
    </w:p>
    <w:p>
      <w:pPr>
        <w:pStyle w:val="FirstParagraph"/>
      </w:pPr>
      <w:r>
        <w:t xml:space="preserve">In summary, this</w:t>
      </w:r>
      <w:r>
        <w:t xml:space="preserve"> </w:t>
      </w:r>
      <w:r>
        <w:rPr>
          <w:iCs/>
          <w:i/>
          <w:bCs/>
          <w:b/>
        </w:rPr>
        <w:t xml:space="preserve">Reflection Paper</w:t>
      </w:r>
      <w:r>
        <w:br/>
      </w:r>
      <w:r>
        <w:t xml:space="preserve">has explored the multifaceted identity of the</w:t>
      </w:r>
    </w:p>
    <w:p>
      <w:pPr>
        <w:pStyle w:val="BodyText"/>
      </w:pPr>
      <w:r>
        <w:rPr>
          <w:iCs/>
          <w:i/>
        </w:rPr>
        <w:t xml:space="preserve">Physicist</w:t>
      </w:r>
      <w:r>
        <w:t xml:space="preserve">, particularly within the historical and contemporary context of</w:t>
      </w:r>
    </w:p>
    <w:p>
      <w:pPr>
        <w:pStyle w:val="BodyText"/>
      </w:pPr>
      <w:r>
        <w:rPr>
          <w:iCs/>
          <w:i/>
        </w:rPr>
        <w:t xml:space="preserve">United Kingdom Manchester</w:t>
      </w:r>
      <w:r>
        <w:t xml:space="preserve">. From John Dalton’s atomic theories to modern quantum research, Manchester has been a crucible for scientific innovation. The environment has shaped the practice of physics, encouraging collaboration, practical application, and social responsibility. As we look to the future, the lessons from this region remain vital: that science is a human endeavor rooted in curiosity and driven by the desire to improve our world. The</w:t>
      </w:r>
    </w:p>
    <w:p>
      <w:pPr>
        <w:pStyle w:val="BodyText"/>
      </w:pPr>
      <w:r>
        <w:rPr>
          <w:iCs/>
          <w:i/>
        </w:rPr>
        <w:t xml:space="preserve">Physicist</w:t>
      </w:r>
      <w:r>
        <w:t xml:space="preserve">, whether past or present in</w:t>
      </w:r>
    </w:p>
    <w:p>
      <w:pPr>
        <w:pStyle w:val="BodyText"/>
      </w:pPr>
      <w:r>
        <w:rPr>
          <w:iCs/>
          <w:i/>
        </w:rPr>
        <w:t xml:space="preserve">United Kingdom Manchester</w:t>
      </w:r>
      <w:r>
        <w:t xml:space="preserve">, embodies this enduring quest for truth.</w:t>
      </w:r>
    </w:p>
    <w:p>
      <w:pPr>
        <w:pStyle w:val="BodyText"/>
      </w:pPr>
      <w:r>
        <w:t xml:space="preserve">The legacy of these scientists challenges us all to think critically, question assumptions, and appreciate the interconnectedness of the universe. In doing so, they ensure that science remains not just a collection of facts, but a living, breathing dialogue between humanity and the cosmos. Manchester stands as a testament to this powerful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Life and Legacy of a Physicist in United Kingdom Manchester</dc:title>
  <dc:creator/>
  <cp:keywords/>
  <dcterms:created xsi:type="dcterms:W3CDTF">2026-07-29T14:58:48Z</dcterms:created>
  <dcterms:modified xsi:type="dcterms:W3CDTF">2026-07-29T14:58:48Z</dcterms:modified>
</cp:coreProperties>
</file>

<file path=docProps/custom.xml><?xml version="1.0" encoding="utf-8"?>
<Properties xmlns="http://schemas.openxmlformats.org/officeDocument/2006/custom-properties" xmlns:vt="http://schemas.openxmlformats.org/officeDocument/2006/docPropsVTypes"/>
</file>