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7" w:name="X6c33729f93f13306037b92ee2abb8ad79518ccc"/>
    <w:p>
      <w:pPr>
        <w:pStyle w:val="Heading1"/>
      </w:pPr>
      <w:r>
        <w:t xml:space="preserve">The Physicist in the Context of United States San Francisco</w:t>
      </w:r>
    </w:p>
    <w:p>
      <w:pPr>
        <w:pStyle w:val="FirstParagraph"/>
      </w:pPr>
      <w:r>
        <w:rPr>
          <w:bCs/>
          <w:b/>
        </w:rPr>
        <w:t xml:space="preserve">Date:</w:t>
      </w:r>
      <w:r>
        <w:t xml:space="preserve"> </w:t>
      </w:r>
      <w:r>
        <w:t xml:space="preserve">[Insert Date]</w:t>
      </w:r>
    </w:p>
    <w:p>
      <w:pPr>
        <w:pStyle w:val="BodyText"/>
      </w:pPr>
      <w:r>
        <w:br/>
      </w:r>
      <w:r>
        <w:t xml:space="preserve">When we discuss the intersection of theoretical rigor, innovation, and geographical context, there is one figure that stands as an eternal embodiment: the physicist. Specifically, when this intellectual archetype is viewed through the lens of United States San Francisco—a city renowned for its relentless drive toward technological advancement—the reflections on a physicist's role become profoundly rich. This Reflection Paper aims to explore the multifaceted identity of a physicist while examining their potential impact, historical presence, and future trajectory within one of America's most dynamic hubs for science and technology: San Francisco.</w:t>
      </w:r>
    </w:p>
    <w:bookmarkStart w:id="20" w:name="the-essence-of-the-physicist"/>
    <w:p>
      <w:pPr>
        <w:pStyle w:val="Heading2"/>
      </w:pPr>
      <w:r>
        <w:t xml:space="preserve">The Essence of the Physicist</w:t>
      </w:r>
    </w:p>
    <w:p>
      <w:pPr>
        <w:pStyle w:val="FirstParagraph"/>
      </w:pPr>
      <w:r>
        <w:t xml:space="preserve">To understand a physicist is to understand someone who seeks to decode the fundamental laws governing our universe. From quantum mechanics that govern subatomic particles, to general relativity explaining the curvature of spacetime, physicists do not merely observe nature; they interrogate it. They are problem solvers at their core, equipped with analytical tools that allow them to tackle issues ranging from energy sustainability to artificial intelligence.</w:t>
      </w:r>
    </w:p>
    <w:p>
      <w:pPr>
        <w:pStyle w:val="BodyText"/>
      </w:pPr>
      <w:r>
        <w:t xml:space="preserve">In the broader sense, being a physicist represents an unwavering pursuit of truth through empirical evidence and mathematical precision. However, this identity extends beyond laboratory settings or academic journals. It is a way of thinking—a methodical approach that values curiosity over convention and challenges assumptions with data-driven insights.</w:t>
      </w:r>
    </w:p>
    <w:bookmarkEnd w:id="20"/>
    <w:bookmarkStart w:id="21" w:name="Xf7cbec433edb33580dd55b00a54bdffa155229b"/>
    <w:p>
      <w:pPr>
        <w:pStyle w:val="Heading2"/>
      </w:pPr>
      <w:r>
        <w:t xml:space="preserve">The Unique Landscape of United States San Francisco</w:t>
      </w:r>
    </w:p>
    <w:p>
      <w:pPr>
        <w:pStyle w:val="FirstParagraph"/>
      </w:pPr>
      <w:r>
        <w:t xml:space="preserve">Sitting at the heart of Northern California’s Silicon Valley region, United States San Francisco has long been synonymous with innovation. The city itself is a melting pot of cultures, ideas, and industries that thrive on disruption. Its skyline reflects not only modern architectural marvels but also serves as a testament to human ingenuity across various fields—most notably technology and science.</w:t>
      </w:r>
    </w:p>
    <w:p>
      <w:pPr>
        <w:pStyle w:val="BodyText"/>
      </w:pPr>
      <w:r>
        <w:t xml:space="preserve">The physical geography of San Francisco adds another layer to its character. Nestled between the Pacific Ocean and the Santa Cruz Mountains, bordered by water on three sides, this coastal metropolis experiences unique environmental conditions influenced by microclimates formed due to its topography. Such factors make it particularly relevant for physicists interested in atmospheric sciences, oceanography, or renewable energy solutions like wind turbines harnessing sea breezes.</w:t>
      </w:r>
    </w:p>
    <w:bookmarkEnd w:id="21"/>
    <w:bookmarkStart w:id="22" w:name="X99e17751a7bacaf63de74d9a0ce6701c5124a68"/>
    <w:p>
      <w:pPr>
        <w:pStyle w:val="Heading2"/>
      </w:pPr>
      <w:r>
        <w:t xml:space="preserve">Historical Ties Between Physicists and San Francisco</w:t>
      </w:r>
    </w:p>
    <w:p>
      <w:pPr>
        <w:pStyle w:val="FirstParagraph"/>
      </w:pPr>
      <w:r>
        <w:t xml:space="preserve">The relationship between physicists and San Francisco dates back decades. One cannot overlook the contributions made by luminaries such as Richard Feynman, whose work laid foundational stones for quantum electrodynamics during his tenure at institutions nearby (though primarily associated with Cornell University). While he wasn’t directly tied to San Francisco, many other notable scientists have called parts of Northern California home throughout history.</w:t>
      </w:r>
    </w:p>
    <w:p>
      <w:pPr>
        <w:pStyle w:val="BodyText"/>
      </w:pPr>
      <w:r>
        <w:t xml:space="preserve">In more recent times, organizations like Lawrence Berkeley National Laboratory located just north of downtown SF continue pushing boundaries in fields spanning nuclear physics, materials science, and computational modeling. These labs attract top-tier talent globally because they offer access to cutting-edge facilities alongside collaborative environments fueled by proximity to universities such as UC Berkeley nearby.</w:t>
      </w:r>
    </w:p>
    <w:bookmarkEnd w:id="22"/>
    <w:bookmarkStart w:id="23" w:name="the-intersection-today"/>
    <w:p>
      <w:pPr>
        <w:pStyle w:val="Heading2"/>
      </w:pPr>
      <w:r>
        <w:t xml:space="preserve">The Intersection Today</w:t>
      </w:r>
    </w:p>
    <w:p>
      <w:pPr>
        <w:pStyle w:val="FirstParagraph"/>
      </w:pPr>
      <w:r>
        <w:t xml:space="preserve">Todays’ landscape sees physicists increasingly involved in interdisciplinary projects driven partly by market demands emanating from tech giants headquartered within or near San Francisco companies including Apple Google Meta etcetera All these entities rely heavily on advanced algorithms rooted deeply in statistical mechanics thermodynamics among others thus creating fertile ground where theoretical knowledge meets practical application</w:t>
      </w:r>
    </w:p>
    <w:p>
      <w:pPr>
        <w:pStyle w:val="BodyText"/>
      </w:pPr>
      <w:r>
        <w:t xml:space="preserve">Moreover startups emerging out of incubators scattered throughout SOMA Mission District encourage young researchers-turned-entrepreneurs explore commercialization opportunities stemming initially purely academic pursuits transforming abstract concepts into tangible products impacting daily lives millions worldwide—from healthcare diagnostics powered AI models trained using massive datasets derived originally theoretical physics research to climate prediction systems leveraging complex simulations developed by dedicated teams studying Earth’s changing atmosphere</w:t>
      </w:r>
    </w:p>
    <w:bookmarkEnd w:id="23"/>
    <w:bookmarkStart w:id="24" w:name="X83435cabe25748a80fbf016bdb5ccc66312100d"/>
    <w:p>
      <w:pPr>
        <w:pStyle w:val="Heading2"/>
      </w:pPr>
      <w:r>
        <w:t xml:space="preserve">Challenges and Opportunities for Physicists in SF</w:t>
      </w:r>
    </w:p>
    <w:p>
      <w:pPr>
        <w:pStyle w:val="FirstParagraph"/>
      </w:pPr>
      <w:r>
        <w:t xml:space="preserve">Yet these very obstacles present equally compelling opportunities For instance increased focus diversity equity inclusion initiatives fostered both privately publicly sector ensure broader representation voices within scientific communities thereby enriching perspectives driving forward progress toward solving pressing global issues like climate change inequality access education etcetera Furthermore growing emphasis sustainability green technologies creates new avenues exploration encouraging physicists apply expertise developing clean energy sources reducing carbon footprints across industries thus aligning professional goals with societal needs</w:t>
      </w:r>
    </w:p>
    <w:bookmarkEnd w:id="24"/>
    <w:bookmarkStart w:id="25" w:name="looking-ahead"/>
    <w:p>
      <w:pPr>
        <w:pStyle w:val="Heading2"/>
      </w:pPr>
      <w:r>
        <w:t xml:space="preserve">Looking Ahead</w:t>
      </w:r>
    </w:p>
    <w:p>
      <w:pPr>
        <w:pStyle w:val="FirstParagraph"/>
      </w:pPr>
      <w:r>
        <w:t xml:space="preserve">The future holds immense promise for physicists residing contributing efforts within United States San Francisco As advancements continue accelerate exponentially expectations rise accordingly demanding fresh approaches novel solutions capable keeping pace rapid technological evolution Whether pursuing fundamental questions concerning origins universe or addressing immediate concerns surrounding public health environmental protection the role played by dedicated professionals remains indispensable shaping trajectory humanity moving forward</w:t>
      </w:r>
    </w:p>
    <w:p>
      <w:pPr>
        <w:pStyle w:val="BodyText"/>
      </w:pPr>
      <w:r>
        <w:t xml:space="preserve">In conclusion reflecting upon significance attached concept "physicist" framed against backdrop provided by vibrant dynamic cityscape offered unique vantage point highlighting interplay existing between individual brilliance collective endeavor pushing frontiers human understanding ever outward embracing possibilities inherent challenge while recognizing limitations imposed reality Ultimately whether working independently collaboratively across disciplines boundaries blurred encouraging open dialogue exchange ideas essential fostering spirit collaboration needed tackle complex problems facing us today tomorrow alike</w:t>
      </w:r>
    </w:p>
    <w:bookmarkEnd w:id="25"/>
    <w:bookmarkStart w:id="26" w:name="bibliography-for-further-reading"/>
    <w:p>
      <w:pPr>
        <w:pStyle w:val="Heading2"/>
      </w:pPr>
      <w:r>
        <w:t xml:space="preserve">Bibliography (for further reading)</w:t>
      </w:r>
    </w:p>
    <w:p>
      <w:pPr>
        <w:numPr>
          <w:ilvl w:val="0"/>
          <w:numId w:val="1001"/>
        </w:numPr>
        <w:pStyle w:val="Compact"/>
      </w:pPr>
      <w:r>
        <w:t xml:space="preserve">"Feynman Lectures on Physics," Richard Feynman, Robert B. Leighton, Matthew Sands.</w:t>
      </w:r>
    </w:p>
    <w:p>
      <w:pPr>
        <w:numPr>
          <w:ilvl w:val="0"/>
          <w:numId w:val="1001"/>
        </w:numPr>
        <w:pStyle w:val="Compact"/>
      </w:pPr>
      <w:r>
        <w:t xml:space="preserve">"Silicon Valley: A Very Short Introduction," David C. Mowery and Nathan Rosenberg.</w:t>
      </w:r>
    </w:p>
    <w:p>
      <w:pPr>
        <w:numPr>
          <w:ilvl w:val="0"/>
          <w:numId w:val="1001"/>
        </w:numPr>
        <w:pStyle w:val="Compact"/>
      </w:pPr>
      <w:r>
        <w:t xml:space="preserve">"Energy Science and Engineering," Michael Corbitt, Steven R. Nagel.</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the Context of United States San Francisco</dc:title>
  <dc:creator/>
  <dc:language>en</dc:language>
  <cp:keywords/>
  <dcterms:created xsi:type="dcterms:W3CDTF">2026-07-30T02:17:16Z</dcterms:created>
  <dcterms:modified xsi:type="dcterms:W3CDTF">2026-07-30T02:17:16Z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