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90c41ca8166dc2ca09210899907512d32bdb740"/>
    <w:p>
      <w:pPr>
        <w:pStyle w:val="Heading1"/>
      </w:pPr>
      <w:r>
        <w:t xml:space="preserve">Bridging Theory and Reality:</w:t>
      </w:r>
      <w:r>
        <w:br/>
      </w:r>
      <w:r>
        <w:t xml:space="preserve">A Reflection on the Physicist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Academic Reflection Paper</w:t>
      </w:r>
    </w:p>
    <w:bookmarkStart w:id="20" w:name="X102c1e712fa18b60d716827138a084ab95339ad"/>
    <w:p>
      <w:pPr>
        <w:pStyle w:val="Heading2"/>
      </w:pPr>
      <w:r>
        <w:t xml:space="preserve">I. Introduction: The Intersection of Science and Urban Dynamism</w:t>
      </w:r>
    </w:p>
    <w:p>
      <w:pPr>
        <w:pStyle w:val="FirstParagraph"/>
      </w:pPr>
      <w:r>
        <w:t xml:space="preserve">To reflect on the role and identity of a physicist is to engage with the fundamental architecture of reality, questioning how matter behaves, how energy flows, and how time unfolds. However, this abstract contemplation does not occur in a vacuum. It happens within specific cultural, economic, and geographical contexts that shape the practice of science. When one situates this reflection within</w:t>
      </w:r>
      <w:r>
        <w:t xml:space="preserve"> </w:t>
      </w:r>
      <w:r>
        <w:rPr>
          <w:bCs/>
          <w:b/>
        </w:rPr>
        <w:t xml:space="preserve">Vietnam Ho Chi Minh City</w:t>
      </w:r>
      <w:r>
        <w:t xml:space="preserve">, a metropolis defined by its relentless pace, vibrant culture, and rapid modernization, the role of the physicist transforms from a solitary academic pursuit into a dynamic participant in societal development. This paper serves as an exploration of how the discipline of physics intersects with the unique socio-economic landscape of</w:t>
      </w:r>
      <w:r>
        <w:t xml:space="preserve"> </w:t>
      </w:r>
      <w:r>
        <w:rPr>
          <w:bCs/>
          <w:b/>
        </w:rPr>
        <w:t xml:space="preserve">Vietnam Ho Chi Minh City</w:t>
      </w:r>
      <w:r>
        <w:t xml:space="preserve">, and how a physicist operates within this specific ecosystem to bridge theoretical knowledge with practical application.</w:t>
      </w:r>
    </w:p>
    <w:bookmarkEnd w:id="20"/>
    <w:bookmarkStart w:id="21" w:name="X76692bc0ae621e9ab4a1e716763c3ed71331d12"/>
    <w:p>
      <w:pPr>
        <w:pStyle w:val="Heading2"/>
      </w:pPr>
      <w:r>
        <w:t xml:space="preserve">II. The Context: Science in a Developing Metropolis</w:t>
      </w:r>
    </w:p>
    <w:p>
      <w:pPr>
        <w:pStyle w:val="FirstParagraph"/>
      </w:pPr>
      <w:r>
        <w:rPr>
          <w:bCs/>
          <w:b/>
        </w:rPr>
        <w:t xml:space="preserve">Vietnam Ho Chi Minh City</w:t>
      </w:r>
      <w:r>
        <w:t xml:space="preserve">, often referred to locally as Saigon, is the economic heart of Vietnam. It is a city where traditional Vietnamese culture coexists with aggressive industrialization and technological adoption. For a physicist in this environment, the challenges are distinct from those faced in established scientific hubs like Boston or Berlin. The infrastructure for fundamental research is growing but still maturing compared to Western counterparts. Consequently, the modern</w:t>
      </w:r>
      <w:r>
        <w:t xml:space="preserve"> </w:t>
      </w:r>
      <w:r>
        <w:rPr>
          <w:bCs/>
          <w:b/>
        </w:rPr>
        <w:t xml:space="preserve">Physicist</w:t>
      </w:r>
      <w:r>
        <w:t xml:space="preserve"> </w:t>
      </w:r>
      <w:r>
        <w:t xml:space="preserve">working in</w:t>
      </w:r>
      <w:r>
        <w:t xml:space="preserve"> </w:t>
      </w:r>
      <w:r>
        <w:rPr>
          <w:bCs/>
          <w:b/>
        </w:rPr>
        <w:t xml:space="preserve">Vietnam Ho Chi Minh City</w:t>
      </w:r>
      <w:r>
        <w:t xml:space="preserve"> </w:t>
      </w:r>
      <w:r>
        <w:t xml:space="preserve">must often adopt a hybrid role: part researcher, part educator, and part industry consultant.</w:t>
      </w:r>
    </w:p>
    <w:p>
      <w:pPr>
        <w:pStyle w:val="BodyText"/>
      </w:pPr>
      <w:r>
        <w:t xml:space="preserve">The urgency of development in the region dictates that science cannot remain purely theoretical. There is a pressing need for applications in renewable energy, semiconductor manufacturing (a sector seeing significant foreign investment in Vietnam), and telecommunications. Thus, the physicist becomes an agent of modernization, translating complex physical principles into technologies that can enhance productivity and quality of life for the millions residing in</w:t>
      </w:r>
      <w:r>
        <w:t xml:space="preserve"> </w:t>
      </w:r>
      <w:r>
        <w:rPr>
          <w:bCs/>
          <w:b/>
        </w:rPr>
        <w:t xml:space="preserve">Vietnam Ho Chi Minh City</w:t>
      </w:r>
      <w:r>
        <w:t xml:space="preserve">.</w:t>
      </w:r>
    </w:p>
    <w:bookmarkEnd w:id="21"/>
    <w:bookmarkStart w:id="22" w:name="Xbf81cc61cbfbf5f688125fe2176544cfd73264a"/>
    <w:p>
      <w:pPr>
        <w:pStyle w:val="Heading2"/>
      </w:pPr>
      <w:r>
        <w:t xml:space="preserve">III. The Educator: Cultivating a New Generation</w:t>
      </w:r>
    </w:p>
    <w:p>
      <w:pPr>
        <w:pStyle w:val="FirstParagraph"/>
      </w:pPr>
      <w:r>
        <w:t xml:space="preserve">A significant portion of a physicist’s work in this region involves education. Institutions such as the University of Science (part of Vietnam National University, Ho Chi Minh City) are pivotal in shaping the next generation of scientists and engineers. Reflecting on this aspect, one realizes that the</w:t>
      </w:r>
      <w:r>
        <w:t xml:space="preserve"> </w:t>
      </w:r>
      <w:r>
        <w:rPr>
          <w:bCs/>
          <w:b/>
        </w:rPr>
        <w:t xml:space="preserve">Physicist</w:t>
      </w:r>
      <w:r>
        <w:t xml:space="preserve"> </w:t>
      </w:r>
      <w:r>
        <w:t xml:space="preserve">acts as a mentor not just to students, but to society at large. In a city where interest in STEM (Science, Technology, Engineering, and Mathematics) fields is rising among the youth due to economic opportunities abroad and locally, there is a responsibility to ensure that the foundation of this education is rigorous yet accessible.</w:t>
      </w:r>
    </w:p>
    <w:p>
      <w:pPr>
        <w:pStyle w:val="BodyText"/>
      </w:pPr>
      <w:r>
        <w:t xml:space="preserve">The challenge lies in overcoming resource limitations while maintaining high academic standards. A physicist here must often innovate with what they have, creating low-cost experiments and leveraging open-source software. This pedagogical role fosters critical thinking among the citizens of</w:t>
      </w:r>
      <w:r>
        <w:t xml:space="preserve"> </w:t>
      </w:r>
      <w:r>
        <w:rPr>
          <w:bCs/>
          <w:b/>
        </w:rPr>
        <w:t xml:space="preserve">Vietnam Ho Chi Minh City</w:t>
      </w:r>
      <w:r>
        <w:t xml:space="preserve">, encouraging a population that is not only technologically literate but also scientifically minded in their daily decision-making.</w:t>
      </w:r>
    </w:p>
    <w:bookmarkEnd w:id="22"/>
    <w:bookmarkStart w:id="23" w:name="X03ef3460c729b7addc73b3504fe2006f45d0899"/>
    <w:p>
      <w:pPr>
        <w:pStyle w:val="Heading2"/>
      </w:pPr>
      <w:r>
        <w:t xml:space="preserve">IV. Industry and Application: From Lab to Market</w:t>
      </w:r>
    </w:p>
    <w:p>
      <w:pPr>
        <w:pStyle w:val="FirstParagraph"/>
      </w:pPr>
      <w:r>
        <w:t xml:space="preserve">Beyond academia, the physicist’s role expands into the industrial sector. As multinational corporations set up operations in Vietnam’s industrial zones surrounding</w:t>
      </w:r>
      <w:r>
        <w:t xml:space="preserve"> </w:t>
      </w:r>
      <w:r>
        <w:rPr>
          <w:bCs/>
          <w:b/>
        </w:rPr>
        <w:t xml:space="preserve">Vietnam Ho Chi Minh City</w:t>
      </w:r>
      <w:r>
        <w:t xml:space="preserve">, there is a growing demand for professionals who understand material science, fluid dynamics, and electrical engineering at a fundamental level. Whether it involves optimizing supply chain logistics through data modeling or improving manufacturing processes in electronics factories, the physicist provides the analytical rigor necessary to solve real-world problems.</w:t>
      </w:r>
    </w:p>
    <w:p>
      <w:pPr>
        <w:pStyle w:val="BodyText"/>
      </w:pPr>
      <w:r>
        <w:t xml:space="preserve">This shift represents a reflection of changing global priorities. Climate change and sustainability are no longer abstract concepts but immediate concerns for coastal cities like Ho Chi Minh City, which face threats from rising sea levels and urban flooding. A physicist specializing in environmental or atmospheric science plays a crucial role in modeling climate impacts, advising on infrastructure resilience, and developing sustainable energy solutions such as solar power integration into the urban grid. In this capacity, the</w:t>
      </w:r>
      <w:r>
        <w:t xml:space="preserve"> </w:t>
      </w:r>
      <w:r>
        <w:rPr>
          <w:bCs/>
          <w:b/>
        </w:rPr>
        <w:t xml:space="preserve">Physicist</w:t>
      </w:r>
      <w:r>
        <w:t xml:space="preserve"> </w:t>
      </w:r>
      <w:r>
        <w:t xml:space="preserve">becomes a guardian of the city’s future sustainability.</w:t>
      </w:r>
    </w:p>
    <w:bookmarkEnd w:id="23"/>
    <w:bookmarkStart w:id="24" w:name="X3350a090f00dc254aad737d2d2e1a9648d7d6e4"/>
    <w:p>
      <w:pPr>
        <w:pStyle w:val="Heading2"/>
      </w:pPr>
      <w:r>
        <w:t xml:space="preserve">V. Cultural Reflection: Science as a Universal Language</w:t>
      </w:r>
    </w:p>
    <w:p>
      <w:pPr>
        <w:pStyle w:val="FirstParagraph"/>
      </w:pPr>
      <w:r>
        <w:t xml:space="preserve">Finally, reflecting on the position of a scientist in Vietnam offers insights into how science is perceived culturally. In</w:t>
      </w:r>
      <w:r>
        <w:t xml:space="preserve"> </w:t>
      </w:r>
      <w:r>
        <w:rPr>
          <w:bCs/>
          <w:b/>
        </w:rPr>
        <w:t xml:space="preserve">Vietnam Ho Chi Minh City</w:t>
      </w:r>
      <w:r>
        <w:t xml:space="preserve">, where community and family ties are strong, scientific achievements are often viewed with pride and respect. However, there is also a need to demystify science for the general public. The physicist must communicate complex ideas in ways that resonate with local values—emphasizing how physics can lead to prosperity, health, and national progress.</w:t>
      </w:r>
    </w:p>
    <w:p>
      <w:pPr>
        <w:pStyle w:val="BodyText"/>
      </w:pPr>
      <w:r>
        <w:t xml:space="preserve">This cultural integration enriches the practice of physics itself. It reminds us that science is not just a collection of equations but a human endeavor deeply embedded in social structures. The vibrant intellectual community in</w:t>
      </w:r>
      <w:r>
        <w:t xml:space="preserve"> </w:t>
      </w:r>
      <w:r>
        <w:rPr>
          <w:bCs/>
          <w:b/>
        </w:rPr>
        <w:t xml:space="preserve">Vietnam Ho Chi Minh City</w:t>
      </w:r>
      <w:r>
        <w:t xml:space="preserve">, with its mix of local scholars and international experts, creates a unique cross-pollination of ideas. This diversity allows for innovative approaches to problem-solving that might not emerge in more isolated academic environments.</w:t>
      </w:r>
    </w:p>
    <w:bookmarkEnd w:id="24"/>
    <w:bookmarkStart w:id="25" w:name="X18ffc46a64a7ff2daca253d8a1ba2585bffddb9"/>
    <w:p>
      <w:pPr>
        <w:pStyle w:val="Heading2"/>
      </w:pPr>
      <w:r>
        <w:t xml:space="preserve">VI. Conclusion: The Future is Physics-Based</w:t>
      </w:r>
    </w:p>
    <w:p>
      <w:pPr>
        <w:pStyle w:val="FirstParagraph"/>
      </w:pPr>
      <w:r>
        <w:t xml:space="preserve">In conclusion, the reflection on being or working with a</w:t>
      </w:r>
      <w:r>
        <w:t xml:space="preserve"> </w:t>
      </w:r>
      <w:r>
        <w:rPr>
          <w:bCs/>
          <w:b/>
        </w:rPr>
        <w:t xml:space="preserve">Physicist</w:t>
      </w:r>
      <w:r>
        <w:t xml:space="preserve"> </w:t>
      </w:r>
      <w:r>
        <w:t xml:space="preserve">in the context of</w:t>
      </w:r>
      <w:r>
        <w:t xml:space="preserve"> </w:t>
      </w:r>
      <w:r>
        <w:rPr>
          <w:bCs/>
          <w:b/>
        </w:rPr>
        <w:t xml:space="preserve">Vietnam Ho Chi Minh City</w:t>
      </w:r>
      <w:r>
        <w:t xml:space="preserve"> </w:t>
      </w:r>
      <w:r>
        <w:t xml:space="preserve">reveals a profession that is increasingly vital and versatile. It is no longer sufficient to view physics merely as an academic discipline confined to universities. In a rapidly developing urban center like Ho Chi Minh City, the physicist is an essential contributor to economic growth, educational advancement, and environmental sustainability.</w:t>
      </w:r>
    </w:p>
    <w:p>
      <w:pPr>
        <w:pStyle w:val="BodyText"/>
      </w:pPr>
      <w:r>
        <w:t xml:space="preserve">The future of this region relies heavily on its ability to harness scientific knowledge. As</w:t>
      </w:r>
      <w:r>
        <w:t xml:space="preserve"> </w:t>
      </w:r>
      <w:r>
        <w:rPr>
          <w:bCs/>
          <w:b/>
        </w:rPr>
        <w:t xml:space="preserve">Vietnam Ho Chi Minh City</w:t>
      </w:r>
      <w:r>
        <w:t xml:space="preserve"> </w:t>
      </w:r>
      <w:r>
        <w:t xml:space="preserve">continues its trajectory toward becoming a leading technological hub in Southeast Asia, the role of the physicist will only expand. They will be at the forefront of innovation, solving local challenges with global relevance, and inspiring a new generation to look at the world through the lens of curiosity and analytical rigor. The intersection of deep theoretical understanding and practical urban application defines this unique professional identity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Physicist in Vietnam, Ho Chi Minh City</dc:title>
  <dc:creator/>
  <cp:keywords/>
  <dcterms:created xsi:type="dcterms:W3CDTF">2026-07-29T14:06:08Z</dcterms:created>
  <dcterms:modified xsi:type="dcterms:W3CDTF">2026-07-29T14:06:08Z</dcterms:modified>
</cp:coreProperties>
</file>

<file path=docProps/custom.xml><?xml version="1.0" encoding="utf-8"?>
<Properties xmlns="http://schemas.openxmlformats.org/officeDocument/2006/custom-properties" xmlns:vt="http://schemas.openxmlformats.org/officeDocument/2006/docPropsVTypes"/>
</file>