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Canada</w:t>
      </w:r>
      <w:r>
        <w:t xml:space="preserve"> </w:t>
      </w:r>
      <w:r>
        <w:t xml:space="preserve">Vancouver</w:t>
      </w:r>
    </w:p>
    <w:bookmarkStart w:id="25" w:name="X43b041ca59b69e8795e364f222c7acee2f62a56"/>
    <w:p>
      <w:pPr>
        <w:pStyle w:val="Heading1"/>
      </w:pPr>
      <w:r>
        <w:t xml:space="preserve">Bridging Mobility and Community: A Reflection on the Role of a Physiotherapist in Canada Vancouver</w:t>
      </w:r>
    </w:p>
    <w:p>
      <w:pPr>
        <w:pStyle w:val="FirstParagraph"/>
      </w:pPr>
      <w:r>
        <w:t xml:space="preserve">The profession of physiotherapy is often viewed through the narrow lens of rehabilitation after injury. However, when examined within the specific geographic, cultural, and healthcare contexts of Canada Vancouver, it becomes apparent that physiotherapists serve as vital architects of community health and individual autonomy. This reflection explores my evolving understanding of what it means to practice as a Physiotherapist in this dynamic region. It is not merely a job description but a multifaceted role that intersects with the unique demographics of an aging population, the active lifestyle inherent to British Columbia culture, and the complex regulatory framework defined by College Physiotherapist standards in Canada Vancouver.</w:t>
      </w:r>
    </w:p>
    <w:bookmarkStart w:id="20" w:name="Xbd9b28b14b3b9dac8a9e98f946c55583db1b422"/>
    <w:p>
      <w:pPr>
        <w:pStyle w:val="Heading2"/>
      </w:pPr>
      <w:r>
        <w:t xml:space="preserve">The Intersection of Lifestyle and Pathology</w:t>
      </w:r>
    </w:p>
    <w:p>
      <w:pPr>
        <w:pStyle w:val="FirstParagraph"/>
      </w:pPr>
      <w:r>
        <w:t xml:space="preserve">Vancouver is distinctively known for its outdoor-centric culture. The proximity to mountains, forests, and ocean creates a population that is generally active but also prone to specific types of musculoskeletal injuries. As a student reflecting on this environment, I realize that the typical patient profile in Canada Vancouver differs significantly from those in urban centers without such immediate access to nature. We do not only see patients recovering from post-surgical hip replacements; we frequently encounter avid hikers with rotator cuff tears, trail runners with iliotibial band syndrome, and cyclists suffering from overuse injuries.</w:t>
      </w:r>
    </w:p>
    <w:p>
      <w:pPr>
        <w:pStyle w:val="BodyText"/>
      </w:pPr>
      <w:r>
        <w:t xml:space="preserve">This reality challenges the traditional Physiotherapist to be more than just a clinician. We must understand the biomechanics of uneven terrain and the specific demands placed on joints by recreational activities prevalent in this region. Reflecting on my clinical placements here, I have learned that effective treatment plans must align with the patient’s desire to return to an active lifestyle rather than simply reducing pain. The goal is not just functional recovery but performance optimization, allowing residents to engage with the natural beauty surrounding them.</w:t>
      </w:r>
    </w:p>
    <w:bookmarkEnd w:id="20"/>
    <w:bookmarkStart w:id="21" w:name="cultural-competency-and-diversity"/>
    <w:p>
      <w:pPr>
        <w:pStyle w:val="Heading2"/>
      </w:pPr>
      <w:r>
        <w:t xml:space="preserve">Cultural Competency and Diversity</w:t>
      </w:r>
    </w:p>
    <w:p>
      <w:pPr>
        <w:pStyle w:val="FirstParagraph"/>
      </w:pPr>
      <w:r>
        <w:t xml:space="preserve">Vancouver is one of the most multicultural cities in Canada. Consequently, a Physiotherapist working here must possess high levels of cultural competency. The demographics in Canada Vancouver include significant populations from East Asia, South Asia, and other regions where traditional healing practices may coexist with or influence views on Western medicine. Reflecting on my interactions with patients from diverse backgrounds has highlighted the importance of communication beyond language barriers.</w:t>
      </w:r>
    </w:p>
    <w:p>
      <w:pPr>
        <w:pStyle w:val="BodyText"/>
      </w:pPr>
      <w:r>
        <w:t xml:space="preserve">In this context, being a Physiotherapist requires humility and adaptability. It involves recognizing that pain perception, attitudes toward touch, and expectations for recovery can be culturally influenced. For instance, in some cultures, there may be a reluctance to discuss personal physical limitations openly or to express dissatisfaction with care. Therefore, the role extends into the realm of counseling and education. We must build trust rapidly and explain the rationale behind manual therapy exercises in ways that resonate with their cultural values while adhering to evidence-based practices mandated by regulatory bodies in Canada Vancouver.</w:t>
      </w:r>
    </w:p>
    <w:bookmarkEnd w:id="21"/>
    <w:bookmarkStart w:id="22" w:name="the-aging-population-challenge"/>
    <w:p>
      <w:pPr>
        <w:pStyle w:val="Heading2"/>
      </w:pPr>
      <w:r>
        <w:t xml:space="preserve">The Aging Population Challenge</w:t>
      </w:r>
    </w:p>
    <w:p>
      <w:pPr>
        <w:pStyle w:val="FirstParagraph"/>
      </w:pPr>
      <w:r>
        <w:t xml:space="preserve">A critical aspect of practicing as a Physiotherapist today is addressing the needs of an aging demographic. Vancouver, like much of Canada, has a rapidly growing senior population. The concept of "aging in place" is highly valued by seniors who wish to remain independent in their homes rather than moving to care facilities. This places immense responsibility on physiotherapy services.</w:t>
      </w:r>
    </w:p>
    <w:p>
      <w:pPr>
        <w:pStyle w:val="BodyText"/>
      </w:pPr>
      <w:r>
        <w:t xml:space="preserve">In my reflection, I recognize that fall prevention is not just a medical intervention but a social imperative. Physiotherapists are at the forefront of designing community programs that enhance balance and strength among seniors in Canada Vancouver. These interventions reduce the burden on the healthcare system and, more importantly, preserve the dignity and independence of older adults. The role here is preventive as much as it is curative. We work closely with occupational therapists and social workers to create holistic support systems for the elderly.</w:t>
      </w:r>
    </w:p>
    <w:bookmarkEnd w:id="22"/>
    <w:bookmarkStart w:id="23" w:name="X463bd47dbb51754dc5bbf811b8db6cd293437bb"/>
    <w:p>
      <w:pPr>
        <w:pStyle w:val="Heading2"/>
      </w:pPr>
      <w:r>
        <w:t xml:space="preserve">Regulatory Standards and Professional Ethics</w:t>
      </w:r>
    </w:p>
    <w:p>
      <w:pPr>
        <w:pStyle w:val="FirstParagraph"/>
      </w:pPr>
      <w:r>
        <w:t xml:space="preserve">The title "College Physiotherapist" carries significant weight in Canada Vancouver due to the strict regulatory standards enforced by the College of Physiotherapists of British Columbia (which oversees practice in Canada Vancouver). Reflection on my professional development reveals that ethical practice is non-negotiable. The scope of practice, continuing education requirements, and code of ethics ensure that patient safety remains paramount.</w:t>
      </w:r>
    </w:p>
    <w:p>
      <w:pPr>
        <w:pStyle w:val="BodyText"/>
      </w:pPr>
      <w:r>
        <w:t xml:space="preserve">Navigating these regulations requires constant vigilance. It means staying updated on the latest clinical guidelines and understanding the legal boundaries of our practice. For example, in Canada Vancouver, there is a growing integration of mental health support into physiotherapy settings, particularly for patients with chronic pain conditions that have psychological components. Understanding how to refer appropriately and collaborate within an interprofessional team is part of being a competent Physiotherapist under current Canadian standards.</w:t>
      </w:r>
    </w:p>
    <w:bookmarkEnd w:id="23"/>
    <w:bookmarkStart w:id="24" w:name="personal-growth-and-future-outlook"/>
    <w:p>
      <w:pPr>
        <w:pStyle w:val="Heading2"/>
      </w:pPr>
      <w:r>
        <w:t xml:space="preserve">Personal Growth and Future Outlook</w:t>
      </w:r>
    </w:p>
    <w:p>
      <w:pPr>
        <w:pStyle w:val="FirstParagraph"/>
      </w:pPr>
      <w:r>
        <w:t xml:space="preserve">Throughout this reflection, I have come to understand that becoming a skilled Physiotherapist in Canada Vancouver is an ongoing journey of adaptation. It requires technical proficiency in manual therapy and exercise prescription, but it also demands empathy, cultural sensitivity, and a deep understanding of the local environment. The unique blend of urban living and outdoor accessibility defines the patient population here.</w:t>
      </w:r>
    </w:p>
    <w:p>
      <w:pPr>
        <w:pStyle w:val="BodyText"/>
      </w:pPr>
      <w:r>
        <w:t xml:space="preserve">I realize that my role is to empower patients to take control of their physical health. Whether it is helping a young athlete return to skiing or assisting an elderly resident in climbing stairs safely, the impact is profound. As I move forward in my career, I commit to embracing the complexity of this role. I aim to contribute not just as a clinician treating symptoms, but as a partner in health who respects the diverse needs of the community.</w:t>
      </w:r>
    </w:p>
    <w:p>
      <w:pPr>
        <w:pStyle w:val="BodyText"/>
      </w:pPr>
      <w:r>
        <w:rPr>
          <w:bCs/>
          <w:b/>
        </w:rPr>
        <w:t xml:space="preserve">Conclusion:</w:t>
      </w:r>
      <w:r>
        <w:t xml:space="preserve"> </w:t>
      </w:r>
      <w:r>
        <w:t xml:space="preserve">The journey toward mastering the profession of Physiotherapist in Canada Vancouver is one of continuous learning and adaptation. By acknowledging the unique interplay between lifestyle, culture, aging demographics, and regulatory standards, I can better serve my patients. This reflection underscores that excellence in physiotherapy is not just about clinical skills; it is about connecting with the community and understanding the specific context of life in Canada Vancouver.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Physiotherapist in Canada Vancouver</dc:title>
  <dc:creator/>
  <dc:language>en</dc:language>
  <cp:keywords/>
  <dcterms:created xsi:type="dcterms:W3CDTF">2026-07-29T10:28:09Z</dcterms:created>
  <dcterms:modified xsi:type="dcterms:W3CDTF">2026-07-29T10:28:09Z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