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Alexandria</w:t>
      </w:r>
    </w:p>
    <w:bookmarkStart w:id="26" w:name="X08413ca26ab638d8ce283fad1e3326102710730"/>
    <w:p>
      <w:pPr>
        <w:pStyle w:val="Heading1"/>
      </w:pPr>
      <w:r>
        <w:t xml:space="preserve">A Reflection Paper on the Physiotherapist in Egypt, Alexandria</w:t>
      </w:r>
    </w:p>
    <w:p>
      <w:pPr>
        <w:pStyle w:val="FirstParagraph"/>
      </w:pPr>
      <w:r>
        <w:t xml:space="preserve">Navigating Tradition, Modernity, and Public Health Needs</w:t>
      </w:r>
    </w:p>
    <w:bookmarkStart w:id="20" w:name="i.-introduction-the-context-of-care"/>
    <w:p>
      <w:pPr>
        <w:pStyle w:val="Heading2"/>
      </w:pPr>
      <w:r>
        <w:t xml:space="preserve">I. Introduction: The Context of Care</w:t>
      </w:r>
    </w:p>
    <w:p>
      <w:pPr>
        <w:pStyle w:val="FirstParagraph"/>
      </w:pPr>
      <w:r>
        <w:t xml:space="preserve">To reflect upon the role of a Physiotherapist in Egypt is to engage with a complex tapestry of cultural heritage, rapid urbanization, and evolving healthcare paradigms. Nowhere is this complexity more palpable than in Alexandria, the jewel on Egypt’s Mediterranean coast. As a city that has served as a crossroads for civilizations for millennia, Alexandria possesses a unique demographic and social fabric that significantly influences how physical rehabilitation is perceived and practiced. This reflection paper explores the multifaceted nature of physiotherapy within this specific geographical and cultural context, examining how the profession bridges ancient traditions of healing with modern medical science.</w:t>
      </w:r>
    </w:p>
    <w:p>
      <w:pPr>
        <w:pStyle w:val="BodyText"/>
      </w:pPr>
      <w:r>
        <w:t xml:space="preserve">In Egypt, healthcare is undergoing a significant transformation. The transition from a purely curative model to a more preventive and rehabilitative approach is gradual but evident. In Alexandria, where life moves at a pace that blends bustling urban energy with the relaxed rhythm of coastal living, the demand for physiotherapy has surged. This shift is not merely statistical; it represents a fundamental change in how Alexandrians understand pain, mobility, and quality of life. The Physiotherapist here is no longer just a technician administering modalities but serves as an educator, a counselor, and sometimes even a cultural mediator between traditional beliefs about health and evidence-based clinical practice.</w:t>
      </w:r>
    </w:p>
    <w:bookmarkEnd w:id="20"/>
    <w:bookmarkStart w:id="21" w:name="Xa18f1c43985a8ce4fb933ebf122eaa5f16e8deb"/>
    <w:p>
      <w:pPr>
        <w:pStyle w:val="Heading2"/>
      </w:pPr>
      <w:r>
        <w:t xml:space="preserve">II. Cultural Perceptions and the Stigma of Disability</w:t>
      </w:r>
    </w:p>
    <w:p>
      <w:pPr>
        <w:pStyle w:val="FirstParagraph"/>
      </w:pPr>
      <w:r>
        <w:t xml:space="preserve">A critical aspect of practicing physiotherapy in Alexandria is navigating deep-seated cultural perceptions regarding disability and pain. Historically, in many parts of Egypt, including Alexandria, physical limitations were often viewed through a lens of fatalism or religious destiny. Pain was endured; mobility issues were accepted as an inevitable part of aging or hard labor. As a Physiotherapist entering the field in this environment, one must first confront these societal norms.</w:t>
      </w:r>
    </w:p>
    <w:p>
      <w:pPr>
        <w:pStyle w:val="BodyText"/>
      </w:pPr>
      <w:r>
        <w:t xml:space="preserve">The reflection here is on the educational role inherent in the profession. A significant portion of a Physiotherapist’s time in Alexandria is dedicated to demystifying conditions and empowering patients. For instance, when treating elderly patients suffering from osteoarthritis—a prevalent condition due to the aging population—the therapist must often convince family members that rehabilitation can restore dignity and independence, rather than viewing it as a futile attempt to fight nature. This educational mandate extends to the community level, requiring Physiotherapists in Alexandria to engage in public awareness campaigns that highlight the benefits of early intervention for conditions such as stroke recovery or post-operative orthopedic care.</w:t>
      </w:r>
    </w:p>
    <w:bookmarkEnd w:id="21"/>
    <w:bookmarkStart w:id="22" w:name="Xa70b5923f41224e5aa7206592b123a8fc5cc182"/>
    <w:p>
      <w:pPr>
        <w:pStyle w:val="Heading2"/>
      </w:pPr>
      <w:r>
        <w:t xml:space="preserve">III. The Burden of Non-Communicable Diseases</w:t>
      </w:r>
    </w:p>
    <w:p>
      <w:pPr>
        <w:pStyle w:val="FirstParagraph"/>
      </w:pPr>
      <w:r>
        <w:t xml:space="preserve">Egypt, and by extension Alexandria, faces a growing epidemic of non-communicable diseases (NCDs). Diabetes mellitus and cardiovascular diseases are rampant, leading to secondary complications such as diabetic foot ulcers and reduced mobility. The role of the Physiotherapist in this context is pivotal. It extends beyond simple exercise prescription into the realm of chronic disease management.</w:t>
      </w:r>
    </w:p>
    <w:p>
      <w:pPr>
        <w:pStyle w:val="BodyText"/>
      </w:pPr>
      <w:r>
        <w:t xml:space="preserve">In Alexandria’s hospitals and private clinics, Physiotherapists are on the front lines of managing diabetic neuropathy. They design foot care programs and balance training regimens to prevent falls and amputations. This aspect of their work requires a high degree of specialized knowledge and empathy, as these patients often suffer from long-term psychological distress due to their chronic conditions. The reflection here is on the emotional labor involved; the Physiotherapist becomes a pillar of support for patients who feel abandoned by a system overwhelmed by volume rather than focused on individualized care.</w:t>
      </w:r>
    </w:p>
    <w:bookmarkEnd w:id="22"/>
    <w:bookmarkStart w:id="23" w:name="Xf146f3c6de33f6db52fe613044bbae5acb63aa3"/>
    <w:p>
      <w:pPr>
        <w:pStyle w:val="Heading2"/>
      </w:pPr>
      <w:r>
        <w:t xml:space="preserve">IV. Musculoskeletal Disorders and Lifestyle Factors</w:t>
      </w:r>
    </w:p>
    <w:p>
      <w:pPr>
        <w:pStyle w:val="FirstParagraph"/>
      </w:pPr>
      <w:r>
        <w:t xml:space="preserve">Another significant area of focus for the Physiotherapist in Alexandria is the rising prevalence of musculoskeletal disorders (MSDs). The sedentary lifestyle adopted by many young professionals in the city, combined with poor ergonomic practices in workplaces and schools, has led to a spike in back pain and neck strain. Furthermore, the cultural affinity for certain traditional activities and sports places additional strain on joints. Physiotherapists must adapt their treatment plans to address these specific lifestyle factors.</w:t>
      </w:r>
    </w:p>
    <w:p>
      <w:pPr>
        <w:pStyle w:val="BodyText"/>
      </w:pPr>
      <w:r>
        <w:t xml:space="preserve">There is also a noticeable trend of increasing participation in fitness activities among the youth in Alexandria. While this is positive, it brings with it a surge in sports injuries. Physiotherapists are increasingly collaborating with sports teams and gyms to provide injury prevention strategies and rapid rehabilitation services. This shift represents a modernization of the profession, aligning local practices with international standards of sports physiotherapy.</w:t>
      </w:r>
    </w:p>
    <w:bookmarkEnd w:id="23"/>
    <w:bookmarkStart w:id="24" w:name="X34a22d9d8b5d18022ff63d1b247b54cc2df3712"/>
    <w:p>
      <w:pPr>
        <w:pStyle w:val="Heading2"/>
      </w:pPr>
      <w:r>
        <w:t xml:space="preserve">V. Challenges in Access and Affordability</w:t>
      </w:r>
    </w:p>
    <w:p>
      <w:pPr>
        <w:pStyle w:val="FirstParagraph"/>
      </w:pPr>
      <w:r>
        <w:t xml:space="preserve">Despite the growing awareness, access to quality physiotherapy remains unequal in Egypt. In Alexandria, as elsewhere in Egypt, there is a disparity between private sector services and public healthcare facilities. Private clinics often offer state-of-the-art equipment and personalized care but at costs that are prohibitive for the majority of the population. Conversely, government hospitals are often overcrowded, with Physiotherapists managing dozens of patients in short time slots.</w:t>
      </w:r>
    </w:p>
    <w:p>
      <w:pPr>
        <w:pStyle w:val="BodyText"/>
      </w:pPr>
      <w:r>
        <w:t xml:space="preserve">This disparity forces Physiotherapists to be resourceful and creative. It challenges them to deliver effective care within constrained resources and highlights the need for policy changes that integrate physiotherapy more thoroughly into Egypt’s universal health insurance initiatives. The reflection here is one of professional responsibility: how can the profession advocate for equitable access while maintaining high standards of clinical excellence?</w:t>
      </w:r>
    </w:p>
    <w:bookmarkEnd w:id="24"/>
    <w:bookmarkStart w:id="25" w:name="X035f651b6202e830ac73a9e2bdb42fbc072805b"/>
    <w:p>
      <w:pPr>
        <w:pStyle w:val="Heading2"/>
      </w:pPr>
      <w:r>
        <w:t xml:space="preserve">VI. Conclusion: The Future of Physiotherapy in Alexandria</w:t>
      </w:r>
    </w:p>
    <w:p>
      <w:pPr>
        <w:pStyle w:val="FirstParagraph"/>
      </w:pPr>
      <w:r>
        <w:t xml:space="preserve">In conclusion, the role of the Physiotherapist in Egypt, specifically within Alexandria, is dynamic and multifaceted. It is a role that demands not only clinical expertise but also cultural sensitivity and strong communication skills. From challenging traditional stigmas surrounding disability to managing the dual burden of infectious disease aftermaths and rising non-communicable diseases, Physiotherapists are essential architects of public health in this historic city.</w:t>
      </w:r>
    </w:p>
    <w:p>
      <w:pPr>
        <w:pStyle w:val="BodyText"/>
      </w:pPr>
      <w:r>
        <w:t xml:space="preserve">Looking forward, the profession in Alexandria stands on the cusp of greater recognition and integration. As healthcare reforms continue to evolve, there is hope for a system where physiotherapy is viewed as a primary pillar of wellness rather than a secondary recourse. The Physiotherapist in Egypt Alexandria must continue to advocate for their profession, educate the public, and provide compassionate care that respects both the body and the soul of their patients. It is through these efforts that they will cement their status as indispensable partners in achieving holistic health for all citizens of this vibrant Mediterranean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Physiotherapist in Egypt, Alexandria</dc:title>
  <dc:creator/>
  <dc:language>en</dc:language>
  <cp:keywords/>
  <dcterms:created xsi:type="dcterms:W3CDTF">2026-07-29T21:25:12Z</dcterms:created>
  <dcterms:modified xsi:type="dcterms:W3CDTF">2026-07-29T21:25:12Z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