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5" w:name="Xc0f4bdc35e145cc821d573212b1ad7dd6050ce3"/>
    <w:p>
      <w:pPr>
        <w:pStyle w:val="Heading1"/>
      </w:pPr>
      <w:r>
        <w:t xml:space="preserve">A Professional Reflection on the Role of the Physiotherapist in Germany Frankfurt</w:t>
      </w:r>
    </w:p>
    <w:p>
      <w:pPr>
        <w:pStyle w:val="FirstParagraph"/>
      </w:pPr>
      <w:r>
        <w:t xml:space="preserve">The landscape of healthcare is continuously evolving, shaped by demographic shifts, technological advancements, and changing societal needs. In this dynamic environment, the role of a</w:t>
      </w:r>
      <w:r>
        <w:t xml:space="preserve"> </w:t>
      </w:r>
      <w:r>
        <w:t xml:space="preserve">Physiotherapist</w:t>
      </w:r>
      <w:r>
        <w:t xml:space="preserve"> </w:t>
      </w:r>
      <w:r>
        <w:t xml:space="preserve">is not merely that of a technician administering exercises, but rather that of a crucial healthcare provider who bridges the gap between medical diagnosis and functional recovery. This reflection paper explores the multifaceted responsibilities, challenges, and opportunities inherent in practicing physiotherapy within the specific context of</w:t>
      </w:r>
      <w:r>
        <w:t xml:space="preserve"> </w:t>
      </w:r>
      <w:r>
        <w:t xml:space="preserve">Germany Frankfurt</w:t>
      </w:r>
      <w:r>
        <w:t xml:space="preserve">. By examining the local healthcare infrastructure, cultural expectations, and professional standards unique to this vibrant European metropolis, one gains a deeper understanding of what it means to be a</w:t>
      </w:r>
      <w:r>
        <w:t xml:space="preserve"> </w:t>
      </w:r>
      <w:r>
        <w:t xml:space="preserve">Physiotherapist</w:t>
      </w:r>
      <w:r>
        <w:t xml:space="preserve"> </w:t>
      </w:r>
      <w:r>
        <w:t xml:space="preserve">in this region.</w:t>
      </w:r>
    </w:p>
    <w:bookmarkStart w:id="20" w:name="X246062b1c2130188372a00bf025c7211ab74dd6"/>
    <w:p>
      <w:pPr>
        <w:pStyle w:val="Heading2"/>
      </w:pPr>
      <w:r>
        <w:t xml:space="preserve">The Context: Healthcare in Germany Frankfurt</w:t>
      </w:r>
    </w:p>
    <w:p>
      <w:pPr>
        <w:pStyle w:val="FirstParagraph"/>
      </w:pPr>
      <w:r>
        <w:t xml:space="preserve">Frankfurt am Main stands as the financial capital of Germany and a major international hub. Consequently, its healthcare system is characterized by high standards, advanced medical technology, and a diverse patient population. For a</w:t>
      </w:r>
      <w:r>
        <w:t xml:space="preserve"> </w:t>
      </w:r>
      <w:r>
        <w:t xml:space="preserve">Physiotherapist</w:t>
      </w:r>
      <w:r>
        <w:t xml:space="preserve">, working in Frankfurt means navigating one of the most sophisticated healthcare systems in Europe. The German statutory health insurance model (Gesetzliche Krankenversicherung) provides extensive coverage for rehabilitative services, ensuring that access to physiotherapy is widely available yet strictly regulated. This regulatory framework demands that a</w:t>
      </w:r>
      <w:r>
        <w:t xml:space="preserve"> </w:t>
      </w:r>
      <w:r>
        <w:t xml:space="preserve">Physiotherapist</w:t>
      </w:r>
      <w:r>
        <w:t xml:space="preserve"> </w:t>
      </w:r>
      <w:r>
        <w:t xml:space="preserve">possesses not only clinical expertise but also administrative competence, understanding the nuances of billing codes, prescription requirements, and legal boundaries defined by German law.</w:t>
      </w:r>
    </w:p>
    <w:p>
      <w:pPr>
        <w:pStyle w:val="BodyText"/>
      </w:pPr>
      <w:r>
        <w:t xml:space="preserve">Furthermore, Frankfurt is a city with an international flair. The patient demographic includes not only local German residents but also expatriates from across the globe. This diversity presents both a challenge and an opportunity for the</w:t>
      </w:r>
      <w:r>
        <w:t xml:space="preserve"> </w:t>
      </w:r>
      <w:r>
        <w:t xml:space="preserve">Physiotherapist</w:t>
      </w:r>
      <w:r>
        <w:t xml:space="preserve">. Cultural competency becomes as important as anatomical knowledge. Understanding how different cultures perceive pain, recovery, and physical touch allows the therapist to tailor treatments effectively. In Frankfurt, where language barriers can exist, clear communication strategies are essential to ensure patient safety and treatment adherence.</w:t>
      </w:r>
    </w:p>
    <w:bookmarkEnd w:id="20"/>
    <w:bookmarkStart w:id="21" w:name="X6638c218fa699d37bed9110952dce998b2b86de"/>
    <w:p>
      <w:pPr>
        <w:pStyle w:val="Heading2"/>
      </w:pPr>
      <w:r>
        <w:t xml:space="preserve">The Role of the Physiotherapist: Beyond Manual Therapy</w:t>
      </w:r>
    </w:p>
    <w:p>
      <w:pPr>
        <w:pStyle w:val="FirstParagraph"/>
      </w:pPr>
      <w:r>
        <w:t xml:space="preserve">In Germany Frankfurt, the role of a</w:t>
      </w:r>
      <w:r>
        <w:t xml:space="preserve"> </w:t>
      </w:r>
      <w:r>
        <w:t xml:space="preserve">Physiotherapist</w:t>
      </w:r>
      <w:r>
        <w:t xml:space="preserve"> </w:t>
      </w:r>
      <w:r>
        <w:t xml:space="preserve">is highly specialized. Unlike in some other countries where physiotherapy might be seen as a generalist field, German healthcare encourages deep specialization. A</w:t>
      </w:r>
      <w:r>
        <w:t xml:space="preserve"> </w:t>
      </w:r>
      <w:r>
        <w:t xml:space="preserve">Physiotherapist</w:t>
      </w:r>
      <w:r>
        <w:t xml:space="preserve"> </w:t>
      </w:r>
      <w:r>
        <w:t xml:space="preserve">in Frankfurt may focus on orthopedics, neurology, pediatrics, or geriatrics. This specialization reflects the complexity of cases handled in major metropolitan hospitals and private clinics. For instance, treating athletes injured during high-intensity training requires a different approach than managing post-stroke rehabilitation for an elderly patient.</w:t>
      </w:r>
    </w:p>
    <w:p>
      <w:pPr>
        <w:pStyle w:val="BodyText"/>
      </w:pPr>
      <w:r>
        <w:t xml:space="preserve">One significant aspect of this reflection is the emphasis on evidence-based practice. In Frankfurt’s medical community, there is little room for anecdotal treatment methods without scientific backing. A</w:t>
      </w:r>
      <w:r>
        <w:t xml:space="preserve"> </w:t>
      </w:r>
      <w:r>
        <w:t xml:space="preserve">Physiotherapist</w:t>
      </w:r>
      <w:r>
        <w:t xml:space="preserve"> </w:t>
      </w:r>
      <w:r>
        <w:t xml:space="preserve">must stay abreast of the latest research and integrate current clinical guidelines into their daily practice. This commitment to excellence ensures that patients receive optimal care, reducing recovery times and improving long-term outcomes. The integration of technology, such as robotic-assisted therapy or digital health monitoring tools, is also becoming more prevalent in Frankfurt’s healthcare facilities, requiring</w:t>
      </w:r>
      <w:r>
        <w:t xml:space="preserve"> </w:t>
      </w:r>
      <w:r>
        <w:t xml:space="preserve">Physiotherapist</w:t>
      </w:r>
      <w:r>
        <w:t xml:space="preserve">s to be adaptable and tech-savvy.</w:t>
      </w:r>
    </w:p>
    <w:bookmarkEnd w:id="21"/>
    <w:bookmarkStart w:id="22" w:name="Xfe6ac079a535af6606fe8f81a7d3ff7f209760b"/>
    <w:p>
      <w:pPr>
        <w:pStyle w:val="Heading2"/>
      </w:pPr>
      <w:r>
        <w:t xml:space="preserve">Interdisciplinary Collaboration and Patient-Centered Care</w:t>
      </w:r>
    </w:p>
    <w:p>
      <w:pPr>
        <w:pStyle w:val="FirstParagraph"/>
      </w:pPr>
      <w:r>
        <w:t xml:space="preserve">A key theme in the practice of physiotherapy in Germany Frankfurt is interdisciplinary collaboration. Healthcare is rarely delivered in silos; instead, it is a team effort involving physicians, nurses, social workers, occupational therapists, and</w:t>
      </w:r>
      <w:r>
        <w:t xml:space="preserve"> </w:t>
      </w:r>
      <w:r>
        <w:t xml:space="preserve">Physiotherapist</w:t>
      </w:r>
      <w:r>
        <w:t xml:space="preserve">s. In Frankfurt’s busy hospitals and outpatient clinics effective communication within these teams is critical. A</w:t>
      </w:r>
      <w:r>
        <w:t xml:space="preserve"> </w:t>
      </w:r>
      <w:r>
        <w:t xml:space="preserve">Physiotherapist</w:t>
      </w:r>
      <w:r>
        <w:t xml:space="preserve"> </w:t>
      </w:r>
      <w:r>
        <w:t xml:space="preserve">must be able to articulate assessment findings clearly to referring physicians and coordinate care plans with other professionals involved in the patient’s journey.</w:t>
      </w:r>
    </w:p>
    <w:p>
      <w:pPr>
        <w:pStyle w:val="BodyText"/>
      </w:pPr>
      <w:r>
        <w:t xml:space="preserve">Patient-centered care is another cornerstone of this profession. In Frankfurt, patients are increasingly empowered and informed about their health conditions. They expect a collaborative approach where their goals and preferences are respected. A</w:t>
      </w:r>
      <w:r>
        <w:t xml:space="preserve"> </w:t>
      </w:r>
      <w:r>
        <w:t xml:space="preserve">Physiotherapist</w:t>
      </w:r>
      <w:r>
        <w:t xml:space="preserve"> </w:t>
      </w:r>
      <w:r>
        <w:t xml:space="preserve">acts as an educator, empowering patients to take charge of their own health through lifestyle modifications, home exercise programs, and ergonomic adjustments. This shift from a passive patient model to an active partnership enhances treatment efficacy and promotes sustainable health behaviors.</w:t>
      </w:r>
    </w:p>
    <w:bookmarkEnd w:id="22"/>
    <w:bookmarkStart w:id="23" w:name="challenges-and-professional-growth"/>
    <w:p>
      <w:pPr>
        <w:pStyle w:val="Heading2"/>
      </w:pPr>
      <w:r>
        <w:t xml:space="preserve">Challenges and Professional Growth</w:t>
      </w:r>
    </w:p>
    <w:p>
      <w:pPr>
        <w:pStyle w:val="FirstParagraph"/>
      </w:pPr>
      <w:r>
        <w:t xml:space="preserve">Despite the high standards, being a</w:t>
      </w:r>
      <w:r>
        <w:t xml:space="preserve"> </w:t>
      </w:r>
      <w:r>
        <w:t xml:space="preserve">Physiotherapist</w:t>
      </w:r>
      <w:r>
        <w:t xml:space="preserve"> </w:t>
      </w:r>
      <w:r>
        <w:t xml:space="preserve">in Frankfurt is not without challenges. The workload can be intense, particularly in public hospitals where waiting times are short but patient volumes are high. Managing burnout while maintaining quality care requires strong time management skills and emotional resilience. Additionally, the bureaucratic nature of the German healthcare system can sometimes feel cumbersome for a</w:t>
      </w:r>
      <w:r>
        <w:t xml:space="preserve"> </w:t>
      </w:r>
      <w:r>
        <w:t xml:space="preserve">Physiotherapist</w:t>
      </w:r>
      <w:r>
        <w:t xml:space="preserve">, requiring significant administrative effort to ensure proper documentation and reimbursement.</w:t>
      </w:r>
    </w:p>
    <w:p>
      <w:pPr>
        <w:pStyle w:val="BodyText"/>
      </w:pPr>
      <w:r>
        <w:t xml:space="preserve">However, these challenges are balanced by significant professional growth opportunities. Frankfurt hosts numerous conferences, workshops, and continuing education programs dedicated to physiotherapy. This environment fosters a culture of lifelong learning. A</w:t>
      </w:r>
      <w:r>
        <w:t xml:space="preserve"> </w:t>
      </w:r>
      <w:r>
        <w:t xml:space="preserve">Physiotherapist</w:t>
      </w:r>
      <w:r>
        <w:t xml:space="preserve"> </w:t>
      </w:r>
      <w:r>
        <w:t xml:space="preserve">in Frankfurt is encouraged to pursue further certifications and develop niche skills, whether in sports medicine or manual therapy techniques like Mulligan or Maitland methods.</w:t>
      </w:r>
    </w:p>
    <w:bookmarkEnd w:id="23"/>
    <w:bookmarkStart w:id="24" w:name="conclusion"/>
    <w:p>
      <w:pPr>
        <w:pStyle w:val="Heading2"/>
      </w:pPr>
      <w:r>
        <w:t xml:space="preserve">Conclusion</w:t>
      </w:r>
    </w:p>
    <w:p>
      <w:pPr>
        <w:pStyle w:val="FirstParagraph"/>
      </w:pPr>
      <w:r>
        <w:t xml:space="preserve">In conclusion, the role of a</w:t>
      </w:r>
      <w:r>
        <w:t xml:space="preserve"> </w:t>
      </w:r>
      <w:r>
        <w:t xml:space="preserve">Physiotherapist</w:t>
      </w:r>
      <w:r>
        <w:t xml:space="preserve"> </w:t>
      </w:r>
      <w:r>
        <w:t xml:space="preserve">in</w:t>
      </w:r>
      <w:r>
        <w:t xml:space="preserve"> </w:t>
      </w:r>
      <w:r>
        <w:t xml:space="preserve">Germany Frankfurt</w:t>
      </w:r>
      <w:r>
        <w:t xml:space="preserve"> </w:t>
      </w:r>
      <w:r>
        <w:t xml:space="preserve">is complex, demanding, and deeply rewarding. It requires a blend of clinical expertise, cultural sensitivity, administrative proficiency, and collaborative spirit. The unique characteristics of Frankfurt’s healthcare system provide a robust platform for delivering high-quality care while pushing the boundaries of professional practice. As the city continues to grow and evolve so too must the</w:t>
      </w:r>
      <w:r>
        <w:t xml:space="preserve"> </w:t>
      </w:r>
      <w:r>
        <w:t xml:space="preserve">Physiotherapist</w:t>
      </w:r>
      <w:r>
        <w:t xml:space="preserve"> </w:t>
      </w:r>
      <w:r>
        <w:t xml:space="preserve">adapt by embracing new technologies, refining therapeutic approaches, and maintaining a steadfast commitment to patient well-being. Ultimately, this reflection highlights that being a</w:t>
      </w:r>
      <w:r>
        <w:t xml:space="preserve"> </w:t>
      </w:r>
      <w:r>
        <w:t xml:space="preserve">Physiotherapist</w:t>
      </w:r>
      <w:r>
        <w:t xml:space="preserve"> </w:t>
      </w:r>
      <w:r>
        <w:t xml:space="preserve">in Germany Frankfurt is not just a job but a vocation dedicated to restoring mobility and enhancing quality of life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Physiotherapist in the Context of Germany Frankfurt</dc:title>
  <dc:creator/>
  <dc:language>en</dc:language>
  <cp:keywords/>
  <dcterms:created xsi:type="dcterms:W3CDTF">2026-07-29T13:19:29Z</dcterms:created>
  <dcterms:modified xsi:type="dcterms:W3CDTF">2026-07-29T13:19:29Z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