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Iran,</w:t>
      </w:r>
      <w:r>
        <w:t xml:space="preserve"> </w:t>
      </w:r>
      <w:r>
        <w:t xml:space="preserve">Tehran</w:t>
      </w:r>
    </w:p>
    <w:bookmarkStart w:id="20" w:name="Xa741270a99e21b7c9d0451346c91dfef5a65219"/>
    <w:p>
      <w:pPr>
        <w:pStyle w:val="Heading1"/>
      </w:pPr>
      <w:r>
        <w:t xml:space="preserve">A Personal Reflection on the Role of a Physiotherapist in Iran, Tehran</w:t>
      </w:r>
    </w:p>
    <w:p>
      <w:pPr>
        <w:pStyle w:val="FirstParagraph"/>
      </w:pPr>
      <w:r>
        <w:t xml:space="preserve">The journey toward understanding the profession of a</w:t>
      </w:r>
      <w:r>
        <w:t xml:space="preserve"> </w:t>
      </w:r>
      <w:r>
        <w:rPr>
          <w:bCs/>
          <w:b/>
        </w:rPr>
        <w:t xml:space="preserve">Physiotherapist</w:t>
      </w:r>
      <w:r>
        <w:t xml:space="preserve"> </w:t>
      </w:r>
      <w:r>
        <w:t xml:space="preserve">is not merely an academic pursuit; it is a profound engagement with human resilience, biological complexity, and social responsibility. As I reflect upon this discipline within the specific context of</w:t>
      </w:r>
      <w:r>
        <w:t xml:space="preserve"> </w:t>
      </w:r>
      <w:r>
        <w:rPr>
          <w:bCs/>
          <w:b/>
        </w:rPr>
        <w:t xml:space="preserve">Iran Tehran</w:t>
      </w:r>
      <w:r>
        <w:t xml:space="preserve">, I find myself navigating a unique intersection where ancient cultural traditions meet modern medical advancements. This reflection paper explores the multifaceted nature of physiotherapy, highlighting its critical importance in the bustling metropolis of Tehran, and examining how cultural nuances shape both patient care and professional identity.</w:t>
      </w:r>
    </w:p>
    <w:p>
      <w:pPr>
        <w:pStyle w:val="BodyText"/>
      </w:pPr>
      <w:r>
        <w:t xml:space="preserve">To begin with, one must define what it means to be a</w:t>
      </w:r>
      <w:r>
        <w:t xml:space="preserve"> </w:t>
      </w:r>
      <w:r>
        <w:rPr>
          <w:bCs/>
          <w:b/>
        </w:rPr>
        <w:t xml:space="preserve">Physiotherapist</w:t>
      </w:r>
      <w:r>
        <w:t xml:space="preserve">. At its core, this profession is about restoration. It is the science of movement and function. However, in a high-density urban center like Tehran, the definition expands beyond simple rehabilitation from injury or surgery. In Tehran, physiotherapy has become a cornerstone of preventative health and quality-of-life maintenance for an aging population that is growing rapidly due to increased life expectancy and improved healthcare access over the past few decades. The city’s traffic congestion, pollution levels, and fast-paced lifestyle contribute significantly to musculoskeletal disorders, chronic pain syndromes, and stress-related physical ailments. Therefore, the</w:t>
      </w:r>
      <w:r>
        <w:t xml:space="preserve"> </w:t>
      </w:r>
      <w:r>
        <w:rPr>
          <w:bCs/>
          <w:b/>
        </w:rPr>
        <w:t xml:space="preserve">Physiotherapist</w:t>
      </w:r>
      <w:r>
        <w:t xml:space="preserve"> </w:t>
      </w:r>
      <w:r>
        <w:t xml:space="preserve">in Tehran is not just a clinician but often a first line of defense against the modern urban disease burden.</w:t>
      </w:r>
    </w:p>
    <w:p>
      <w:pPr>
        <w:pStyle w:val="BodyText"/>
      </w:pPr>
      <w:r>
        <w:t xml:space="preserve">The cultural landscape of</w:t>
      </w:r>
      <w:r>
        <w:t xml:space="preserve"> </w:t>
      </w:r>
      <w:r>
        <w:rPr>
          <w:bCs/>
          <w:b/>
        </w:rPr>
        <w:t xml:space="preserve">Iran Tehran</w:t>
      </w:r>
      <w:r>
        <w:t xml:space="preserve"> </w:t>
      </w:r>
      <w:r>
        <w:t xml:space="preserve">deeply influences how physiotherapy is perceived and practiced. In Iranian culture, there is a strong emphasis on family unity and communal support. When an individual falls ill or suffers from mobility issues, the entire family unit often rallies around them. This presents a unique dynamic for the</w:t>
      </w:r>
      <w:r>
        <w:t xml:space="preserve"> </w:t>
      </w:r>
      <w:r>
        <w:rPr>
          <w:bCs/>
          <w:b/>
        </w:rPr>
        <w:t xml:space="preserve">Physiotherapist</w:t>
      </w:r>
      <w:r>
        <w:t xml:space="preserve">. The therapist must not only treat the patient but also educate and involve family members in the rehabilitation process. I have observed that in Tehran, patients are more likely to adhere to treatment plans when their families understand the rationale behind exercises and lifestyle modifications. This communal aspect of healing is distinct from more individualistic Western models, making the</w:t>
      </w:r>
      <w:r>
        <w:t xml:space="preserve"> </w:t>
      </w:r>
      <w:r>
        <w:rPr>
          <w:bCs/>
          <w:b/>
        </w:rPr>
        <w:t xml:space="preserve">Physiotherapist</w:t>
      </w:r>
      <w:r>
        <w:t xml:space="preserve">’s role partly that of a teacher and community health advocate.</w:t>
      </w:r>
    </w:p>
    <w:p>
      <w:pPr>
        <w:pStyle w:val="BodyText"/>
      </w:pPr>
      <w:r>
        <w:t xml:space="preserve">Furthermore, the historical context of medicine in Iran adds another layer to this reflection. Iran has a rich history of traditional medicine, with figures like Avicenna (Ibn Sina) laying foundational texts still studied today. While modern</w:t>
      </w:r>
      <w:r>
        <w:t xml:space="preserve"> </w:t>
      </w:r>
      <w:r>
        <w:rPr>
          <w:bCs/>
          <w:b/>
        </w:rPr>
        <w:t xml:space="preserve">Physiotherapist</w:t>
      </w:r>
      <w:r>
        <w:t xml:space="preserve"> </w:t>
      </w:r>
      <w:r>
        <w:t xml:space="preserve">practices in Tehran are rooted in evidence-based Western medicine, there is a growing interest in integrating complementary approaches. A sensitive</w:t>
      </w:r>
      <w:r>
        <w:t xml:space="preserve"> </w:t>
      </w:r>
      <w:r>
        <w:rPr>
          <w:bCs/>
          <w:b/>
        </w:rPr>
        <w:t xml:space="preserve">Physiotherapist</w:t>
      </w:r>
      <w:r>
        <w:t xml:space="preserve"> </w:t>
      </w:r>
      <w:r>
        <w:t xml:space="preserve">working in Tehran must be aware of these traditional beliefs without compromising scientific integrity. For instance, some patients may initially seek herbal remedies or traditional massage (Malamand) before turning to clinical physiotherapy. Understanding this trajectory allows the professional to bridge the gap between expectation and reality, fostering trust and ensuring that patients receive safe, effective care. This cultural competence is essential for any</w:t>
      </w:r>
      <w:r>
        <w:t xml:space="preserve"> </w:t>
      </w:r>
      <w:r>
        <w:rPr>
          <w:bCs/>
          <w:b/>
        </w:rPr>
        <w:t xml:space="preserve">Physiotherapist</w:t>
      </w:r>
      <w:r>
        <w:t xml:space="preserve"> </w:t>
      </w:r>
      <w:r>
        <w:t xml:space="preserve">aiming to succeed in</w:t>
      </w:r>
      <w:r>
        <w:t xml:space="preserve"> </w:t>
      </w:r>
      <w:r>
        <w:rPr>
          <w:bCs/>
          <w:b/>
        </w:rPr>
        <w:t xml:space="preserve">Iran Tehran</w:t>
      </w:r>
      <w:r>
        <w:t xml:space="preserve">.</w:t>
      </w:r>
    </w:p>
    <w:p>
      <w:pPr>
        <w:pStyle w:val="BodyText"/>
      </w:pPr>
      <w:r>
        <w:t xml:space="preserve">The infrastructure of healthcare in Tehran also poses specific challenges and opportunities. The city boasts some of the most advanced medical facilities in the Middle East, with state-of-the-art hospitals and specialized rehabilitation centers. However, there is a disparity between public and private sectors. In public clinics,</w:t>
      </w:r>
      <w:r>
        <w:t xml:space="preserve"> </w:t>
      </w:r>
      <w:r>
        <w:rPr>
          <w:bCs/>
          <w:b/>
        </w:rPr>
        <w:t xml:space="preserve">Physiotherapist</w:t>
      </w:r>
      <w:r>
        <w:t xml:space="preserve"> </w:t>
      </w:r>
      <w:r>
        <w:t xml:space="preserve">professionals often deal with high patient loads, requiring them to work efficiently and prioritize cases based on urgency. In contrast, private practice in upscale neighborhoods of Tehran allows for more holistic, time-intensive care focusing on sports performance or post-operative recovery. This duality means that a</w:t>
      </w:r>
      <w:r>
        <w:t xml:space="preserve"> </w:t>
      </w:r>
      <w:r>
        <w:rPr>
          <w:bCs/>
          <w:b/>
        </w:rPr>
        <w:t xml:space="preserve">Physiotherapist</w:t>
      </w:r>
      <w:r>
        <w:t xml:space="preserve"> </w:t>
      </w:r>
      <w:r>
        <w:t xml:space="preserve">in this region must be versatile—capable of managing chaotic public health environments while also providing refined care in exclusive settings.</w:t>
      </w:r>
    </w:p>
    <w:p>
      <w:pPr>
        <w:pStyle w:val="BodyText"/>
      </w:pPr>
      <w:r>
        <w:t xml:space="preserve">Socially, the role of women in physiotherapy is particularly noteworthy in</w:t>
      </w:r>
      <w:r>
        <w:t xml:space="preserve"> </w:t>
      </w:r>
      <w:r>
        <w:rPr>
          <w:bCs/>
          <w:b/>
        </w:rPr>
        <w:t xml:space="preserve">Iran Tehran</w:t>
      </w:r>
      <w:r>
        <w:t xml:space="preserve">. The majority of physiotherapy students and practitioners are women. This demographic reality intersects with cultural norms regarding gender interactions during physical examinations and treatments. For male patients, especially older ones, there may be a preference for female therapists or vice versa, depending on the specific cultural sub-group within Tehran. A competent</w:t>
      </w:r>
      <w:r>
        <w:t xml:space="preserve"> </w:t>
      </w:r>
      <w:r>
        <w:rPr>
          <w:bCs/>
          <w:b/>
        </w:rPr>
        <w:t xml:space="preserve">Physiotherapist</w:t>
      </w:r>
      <w:r>
        <w:t xml:space="preserve"> </w:t>
      </w:r>
      <w:r>
        <w:t xml:space="preserve">must navigate these sensitivities with professionalism, ensuring that patient comfort is maintained while delivering necessary manual therapy techniques. This requires not only clinical skill but also high emotional intelligence and respect for local customs.</w:t>
      </w:r>
    </w:p>
    <w:p>
      <w:pPr>
        <w:pStyle w:val="BodyText"/>
      </w:pPr>
      <w:r>
        <w:t xml:space="preserve">Economic factors cannot be ignored either. With the fluctuations in currency value and economic pressures in</w:t>
      </w:r>
      <w:r>
        <w:t xml:space="preserve"> </w:t>
      </w:r>
      <w:r>
        <w:rPr>
          <w:bCs/>
          <w:b/>
        </w:rPr>
        <w:t xml:space="preserve">Iran Tehran</w:t>
      </w:r>
      <w:r>
        <w:t xml:space="preserve">, access to rehabilitation services can vary significantly. Out-of-pocket payments are common, meaning that the cost-effectiveness of treatment plans is a major concern for patients. The</w:t>
      </w:r>
      <w:r>
        <w:t xml:space="preserve"> </w:t>
      </w:r>
      <w:r>
        <w:rPr>
          <w:bCs/>
          <w:b/>
        </w:rPr>
        <w:t xml:space="preserve">Physiotherapist</w:t>
      </w:r>
      <w:r>
        <w:t xml:space="preserve"> </w:t>
      </w:r>
      <w:r>
        <w:t xml:space="preserve">thus becomes a financial counselor as well, striving to create home-exercise programs that maximize outcomes while minimizing the need for frequent clinic visits. This resourcefulness is a hallmark of successful practice in this economic climate.</w:t>
      </w:r>
    </w:p>
    <w:p>
      <w:pPr>
        <w:pStyle w:val="BodyText"/>
      </w:pPr>
      <w:r>
        <w:t xml:space="preserve">In conclusion, reflecting on the role of a</w:t>
      </w:r>
      <w:r>
        <w:t xml:space="preserve"> </w:t>
      </w:r>
      <w:r>
        <w:rPr>
          <w:bCs/>
          <w:b/>
        </w:rPr>
        <w:t xml:space="preserve">Physiotherapist</w:t>
      </w:r>
      <w:r>
        <w:t xml:space="preserve"> </w:t>
      </w:r>
      <w:r>
        <w:t xml:space="preserve">in</w:t>
      </w:r>
      <w:r>
        <w:t xml:space="preserve"> </w:t>
      </w:r>
      <w:r>
        <w:rPr>
          <w:bCs/>
          <w:b/>
        </w:rPr>
        <w:t xml:space="preserve">Iran Tehran</w:t>
      </w:r>
      <w:r>
        <w:t xml:space="preserve"> </w:t>
      </w:r>
      <w:r>
        <w:t xml:space="preserve">reveals a profession that is dynamic, culturally embedded, and socially vital. It is not merely about manipulating muscles or prescribing exercises; it is about empowering individuals within a complex social fabric. The</w:t>
      </w:r>
      <w:r>
        <w:t xml:space="preserve"> </w:t>
      </w:r>
      <w:r>
        <w:rPr>
          <w:bCs/>
          <w:b/>
        </w:rPr>
        <w:t xml:space="preserve">Physiotherapist</w:t>
      </w:r>
      <w:r>
        <w:t xml:space="preserve"> </w:t>
      </w:r>
      <w:r>
        <w:t xml:space="preserve">in this region acts as a healer who respects tradition while embracing innovation, advocates for health in the face of urban challenges, and bridges gaps between diverse patient populations. As I continue my journey in this field, I recognize that mastering physiotherapy requires more than textbook knowledge; it demands a deep understanding of the people and places we serve. In</w:t>
      </w:r>
      <w:r>
        <w:t xml:space="preserve"> </w:t>
      </w:r>
      <w:r>
        <w:rPr>
          <w:bCs/>
          <w:b/>
        </w:rPr>
        <w:t xml:space="preserve">Iran Tehran</w:t>
      </w:r>
      <w:r>
        <w:t xml:space="preserve">, this means being adaptable, compassionate, and culturally aware. It is a privilege to contribute to the well-being of communities here, helping individuals regain their movement and their dignity. The future of physiotherapy in this region looks promising, driven by technological advancements and an increasing public awareness of the importance of physical health. Ultimately, the</w:t>
      </w:r>
      <w:r>
        <w:t xml:space="preserve"> </w:t>
      </w:r>
      <w:r>
        <w:rPr>
          <w:bCs/>
          <w:b/>
        </w:rPr>
        <w:t xml:space="preserve">Physiotherapist</w:t>
      </w:r>
      <w:r>
        <w:t xml:space="preserve"> </w:t>
      </w:r>
      <w:r>
        <w:t xml:space="preserve">stands as a beacon of hope in</w:t>
      </w:r>
      <w:r>
        <w:t xml:space="preserve"> </w:t>
      </w:r>
      <w:r>
        <w:rPr>
          <w:bCs/>
          <w:b/>
        </w:rPr>
        <w:t xml:space="preserve">Iran Tehran</w:t>
      </w:r>
      <w:r>
        <w:t xml:space="preserve">, transforming pain into progress and limitation into possibility.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Iran, Tehran</dc:title>
  <dc:creator/>
  <cp:keywords/>
  <dcterms:created xsi:type="dcterms:W3CDTF">2026-07-30T01:09:35Z</dcterms:created>
  <dcterms:modified xsi:type="dcterms:W3CDTF">2026-07-30T01:09:35Z</dcterms:modified>
</cp:coreProperties>
</file>

<file path=docProps/custom.xml><?xml version="1.0" encoding="utf-8"?>
<Properties xmlns="http://schemas.openxmlformats.org/officeDocument/2006/custom-properties" xmlns:vt="http://schemas.openxmlformats.org/officeDocument/2006/docPropsVTypes"/>
</file>