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p>
    <w:bookmarkStart w:id="27" w:name="X93b90bb45689b33ae165de95b4d70df87164ea6"/>
    <w:p>
      <w:pPr>
        <w:pStyle w:val="Heading1"/>
      </w:pPr>
      <w:r>
        <w:t xml:space="preserve">The Role and Impact of the Physiotherapist in Nepal Kathmandu</w:t>
      </w:r>
    </w:p>
    <w:p>
      <w:pPr>
        <w:pStyle w:val="FirstParagraph"/>
      </w:pPr>
      <w:r>
        <w:rPr>
          <w:bCs/>
          <w:b/>
        </w:rPr>
        <w:t xml:space="preserve">Date:</w:t>
      </w:r>
    </w:p>
    <w:p>
      <w:pPr>
        <w:pStyle w:val="BodyText"/>
      </w:pPr>
      <w:r>
        <w:t xml:space="preserve">, October 2023</w:t>
      </w:r>
      <w:r>
        <w:br/>
      </w:r>
      <w:r>
        <w:rPr>
          <w:iCs/>
          <w:i/>
          <w:bCs/>
          <w:b/>
        </w:rPr>
        <w:t xml:space="preserve">A Reflection Paper on Healthcare Evolution, Cultural Context, and Professional Responsibility.</w:t>
      </w:r>
    </w:p>
    <w:bookmarkStart w:id="20" w:name="X4934bfe59c6823636f47d8797e0483dafcae055"/>
    <w:p>
      <w:pPr>
        <w:pStyle w:val="Heading2"/>
      </w:pPr>
      <w:r>
        <w:t xml:space="preserve">Introduction: The Intersection of Tradition and Modernity</w:t>
      </w:r>
    </w:p>
    <w:p>
      <w:pPr>
        <w:pStyle w:val="FirstParagraph"/>
      </w:pPr>
      <w:r>
        <w:t xml:space="preserve">The landscape of healthcare in</w:t>
      </w:r>
      <w:r>
        <w:t xml:space="preserve"> </w:t>
      </w:r>
      <w:r>
        <w:rPr>
          <w:bCs/>
          <w:b/>
        </w:rPr>
        <w:t xml:space="preserve">Nepal Kathmandu</w:t>
      </w:r>
    </w:p>
    <w:p>
      <w:pPr>
        <w:pStyle w:val="BodyText"/>
      </w:pPr>
      <w:r>
        <w:t xml:space="preserve">, the capital city and cultural heart of Nepal, is undergoing a profound transformation. As one ventures into the bustling streets from the historic Durbar Square to the modern corridors of New Baneshwor, one observes a dichotomy between ancient traditions and rapidly evolving medical infrastructure. Central to this evolution is the profession of physiotherapy. This reflection paper explores the multifaceted role of a</w:t>
      </w:r>
      <w:r>
        <w:t xml:space="preserve"> </w:t>
      </w:r>
      <w:r>
        <w:rPr>
          <w:bCs/>
          <w:b/>
        </w:rPr>
        <w:t xml:space="preserve">Physiotherapist</w:t>
      </w:r>
      <w:r>
        <w:t xml:space="preserve">, not merely as a clinical practitioner, but as a vital component of public health in an urbanizing</w:t>
      </w:r>
      <w:r>
        <w:t xml:space="preserve"> </w:t>
      </w:r>
      <w:r>
        <w:rPr>
          <w:bCs/>
          <w:b/>
        </w:rPr>
        <w:t xml:space="preserve">Nepal Kathmandu</w:t>
      </w:r>
      <w:r>
        <w:t xml:space="preserve">. It reflects on how the profession bridges the gap between traditional beliefs and evidence-based medicine, addressing both acute medical needs and chronic lifestyle diseases in one of Asia’s most dynamic cities.</w:t>
      </w:r>
    </w:p>
    <w:bookmarkEnd w:id="20"/>
    <w:bookmarkStart w:id="21" w:name="Xa90bb6401aaad7a949ca993564459af9ae55c8a"/>
    <w:p>
      <w:pPr>
        <w:pStyle w:val="Heading2"/>
      </w:pPr>
      <w:r>
        <w:t xml:space="preserve">The Historical Context: From Ayurveda to Evidence-Based Practice</w:t>
      </w:r>
    </w:p>
    <w:p>
      <w:pPr>
        <w:pStyle w:val="FirstParagraph"/>
      </w:pPr>
      <w:r>
        <w:t xml:space="preserve">To understand the current standing of a</w:t>
      </w:r>
      <w:r>
        <w:t xml:space="preserve"> </w:t>
      </w:r>
      <w:r>
        <w:rPr>
          <w:bCs/>
          <w:b/>
        </w:rPr>
        <w:t xml:space="preserve">Physiotherapist</w:t>
      </w:r>
      <w:r>
        <w:t xml:space="preserve">, one must first look at the historical context. In Nepal, traditional healing methods have long been dominant. Practices rooted in Ayurveda and local folk medicine, often involving herbal pastes and manual manipulation by community healers (Dhami-Jhakri), were the primary means of treating musculoskeletal pain. For decades, there was a significant disconnect between these traditional practices and modern rehabilitation sciences.</w:t>
      </w:r>
    </w:p>
    <w:p>
      <w:pPr>
        <w:pStyle w:val="BodyText"/>
      </w:pPr>
      <w:r>
        <w:t xml:space="preserve">In</w:t>
      </w:r>
      <w:r>
        <w:t xml:space="preserve"> </w:t>
      </w:r>
      <w:r>
        <w:rPr>
          <w:bCs/>
          <w:b/>
        </w:rPr>
        <w:t xml:space="preserve">Nepal Kathmandu</w:t>
      </w:r>
      <w:r>
        <w:t xml:space="preserve">, this dynamic is shifting. The establishment of formal physiotherapy education programs in institutions such as the Institute of Medicine (now part of Tribhuvan University) has professionalized the field. A modern</w:t>
      </w:r>
      <w:r>
        <w:t xml:space="preserve"> </w:t>
      </w:r>
      <w:r>
        <w:rPr>
          <w:bCs/>
          <w:b/>
        </w:rPr>
        <w:t xml:space="preserve">Physiotherapist</w:t>
      </w:r>
    </w:p>
    <w:p>
      <w:pPr>
        <w:pStyle w:val="BodyText"/>
      </w:pPr>
      <w:r>
        <w:t xml:space="preserve">in this context is no longer just a provider of massage; they are healthcare professionals trained in anatomy, physiology, pathology, and rehabilitation techniques. This shift represents a critical reflection on how urban populations in Kathmandu are beginning to trust scientific validation over solely traditional remedies for complex conditions like stroke recovery, spinal injuries, and post-operative rehabilitation.</w:t>
      </w:r>
    </w:p>
    <w:bookmarkEnd w:id="21"/>
    <w:bookmarkStart w:id="22" w:name="X0daa3eb94777d325252e295f84e0c966c56d4aa"/>
    <w:p>
      <w:pPr>
        <w:pStyle w:val="Heading2"/>
      </w:pPr>
      <w:r>
        <w:t xml:space="preserve">The Burden of Disease: A Unique Urban Challenge</w:t>
      </w:r>
    </w:p>
    <w:p>
      <w:pPr>
        <w:pStyle w:val="FirstParagraph"/>
      </w:pPr>
      <w:r>
        <w:t xml:space="preserve">The role of the</w:t>
      </w:r>
      <w:r>
        <w:t xml:space="preserve"> </w:t>
      </w:r>
      <w:r>
        <w:rPr>
          <w:bCs/>
          <w:b/>
        </w:rPr>
        <w:t xml:space="preserve">Physiotherapist</w:t>
      </w:r>
    </w:p>
    <w:p>
      <w:pPr>
        <w:pStyle w:val="BodyText"/>
      </w:pPr>
      <w:r>
        <w:t xml:space="preserve">in</w:t>
      </w:r>
      <w:r>
        <w:t xml:space="preserve"> </w:t>
      </w:r>
      <w:r>
        <w:rPr>
          <w:bCs/>
          <w:b/>
        </w:rPr>
        <w:t xml:space="preserve">Nepal Kathmandu</w:t>
      </w:r>
      <w:r>
        <w:t xml:space="preserve">, is heavily influenced by the specific epidemiological profile of the city. Unlike rural Nepal, where infectious diseases and trauma from rugged terrain are prevalent, Kathmandu faces a dual burden of disease. There is a rising prevalence of non-communicable diseases (NCDs) such as diabetes, cardiovascular disorders, and chronic obstructive pulmonary disease (COPD), driven by urbanization and sedentary lifestyles.</w:t>
      </w:r>
    </w:p>
    <w:p>
      <w:pPr>
        <w:pStyle w:val="BodyText"/>
      </w:pPr>
      <w:r>
        <w:t xml:space="preserve">Furthermore, the unique topography of</w:t>
      </w:r>
      <w:r>
        <w:t xml:space="preserve"> </w:t>
      </w:r>
      <w:r>
        <w:rPr>
          <w:bCs/>
          <w:b/>
        </w:rPr>
        <w:t xml:space="preserve">Nepal Kathmandu</w:t>
      </w:r>
      <w:r>
        <w:t xml:space="preserve">, characterized by steep inclines and uneven pathways in many neighborhoods, poses significant challenges for individuals with mobility impairments. A</w:t>
      </w:r>
      <w:r>
        <w:t xml:space="preserve"> </w:t>
      </w:r>
      <w:r>
        <w:rPr>
          <w:bCs/>
          <w:b/>
        </w:rPr>
        <w:t xml:space="preserve">Physiotherapist</w:t>
      </w:r>
    </w:p>
    <w:p>
      <w:pPr>
        <w:pStyle w:val="BodyText"/>
      </w:pPr>
      <w:r>
        <w:t xml:space="preserve">here must adapt treatment plans to these environmental realities. For instance, gait training is not just about walking on a flat surface but navigating stairs and uneven ground. Additionally, the aftermath of the 2015 earthquakes left a lasting impact on the mental and physical health of residents in</w:t>
      </w:r>
      <w:r>
        <w:t xml:space="preserve"> </w:t>
      </w:r>
      <w:r>
        <w:rPr>
          <w:bCs/>
          <w:b/>
        </w:rPr>
        <w:t xml:space="preserve">Nepal Kathmandu</w:t>
      </w:r>
      <w:r>
        <w:t xml:space="preserve">. Physiotherapists have played a crucial role in trauma rehabilitation, treating patients with fractures, burns, and spinal cord injuries resulting from these disasters. This aspect highlights the resilience required by physiotherapists working in post-disaster urban environments.</w:t>
      </w:r>
    </w:p>
    <w:bookmarkEnd w:id="22"/>
    <w:bookmarkStart w:id="23" w:name="X618c2d2fc842a3b1e2bc1de29a789b7c4f33d09"/>
    <w:p>
      <w:pPr>
        <w:pStyle w:val="Heading2"/>
      </w:pPr>
      <w:r>
        <w:t xml:space="preserve">Cultural Competence and Patient Interaction</w:t>
      </w:r>
    </w:p>
    <w:p>
      <w:pPr>
        <w:pStyle w:val="FirstParagraph"/>
      </w:pPr>
      <w:r>
        <w:t xml:space="preserve">A critical reflection on the practice of a</w:t>
      </w:r>
      <w:r>
        <w:t xml:space="preserve"> </w:t>
      </w:r>
      <w:r>
        <w:rPr>
          <w:bCs/>
          <w:b/>
        </w:rPr>
        <w:t xml:space="preserve">Physiotherapist</w:t>
      </w:r>
    </w:p>
    <w:p>
      <w:pPr>
        <w:pStyle w:val="BodyText"/>
      </w:pPr>
      <w:r>
        <w:t xml:space="preserve">in this region involves cultural competence. In Nepalese society, hierarchical structures and respect for authority figures are deeply ingrained. Patients often view the therapist as an expert whose advice is rarely questioned, which can lead to passive patient engagement if not managed correctly. Moreover, there are gender considerations; in conservative households, female patients may prefer female physiotherapists for certain treatments involving sensitive areas or modesty concerns.</w:t>
      </w:r>
    </w:p>
    <w:p>
      <w:pPr>
        <w:pStyle w:val="BodyText"/>
      </w:pPr>
      <w:r>
        <w:t xml:space="preserve">The</w:t>
      </w:r>
      <w:r>
        <w:t xml:space="preserve"> </w:t>
      </w:r>
      <w:r>
        <w:rPr>
          <w:bCs/>
          <w:b/>
        </w:rPr>
        <w:t xml:space="preserve">Physiotherapist</w:t>
      </w:r>
    </w:p>
    <w:p>
      <w:pPr>
        <w:pStyle w:val="BodyText"/>
      </w:pPr>
      <w:r>
        <w:t xml:space="preserve">must therefore navigate these cultural nuances with empathy and professionalism. Education plays a massive role here. A significant portion of a therapist's job in</w:t>
      </w:r>
      <w:r>
        <w:t xml:space="preserve"> </w:t>
      </w:r>
      <w:r>
        <w:rPr>
          <w:bCs/>
          <w:b/>
        </w:rPr>
        <w:t xml:space="preserve">Nepal Kathmandu</w:t>
      </w:r>
      <w:r>
        <w:t xml:space="preserve">, involves educating patients and their families about home exercises, lifestyle modifications, and the chronic nature of certain conditions. Breaking through the stigma that rehabilitation is only for the elderly or those with severe disabilities requires persistent community outreach.</w:t>
      </w:r>
    </w:p>
    <w:bookmarkEnd w:id="23"/>
    <w:bookmarkStart w:id="24" w:name="economic-factors-and-accessibility"/>
    <w:p>
      <w:pPr>
        <w:pStyle w:val="Heading2"/>
      </w:pPr>
      <w:r>
        <w:t xml:space="preserve">Economic Factors and Accessibility</w:t>
      </w:r>
    </w:p>
    <w:p>
      <w:pPr>
        <w:pStyle w:val="FirstParagraph"/>
      </w:pPr>
      <w:r>
        <w:t xml:space="preserve">The healthcare system in</w:t>
      </w:r>
      <w:r>
        <w:t xml:space="preserve"> </w:t>
      </w:r>
      <w:r>
        <w:rPr>
          <w:bCs/>
          <w:b/>
        </w:rPr>
        <w:t xml:space="preserve">Nepal Kathmandu</w:t>
      </w:r>
      <w:r>
        <w:t xml:space="preserve">, is a mix of public hospitals, private clinics, and charitable trusts. While private physiotherapy centers offer state-of-the-art equipment like electrotherapy devices and laser therapy, they are often inaccessible to the lower-income demographic due to cost. Public institutions suffer from overcrowding and resource limitations.</w:t>
      </w:r>
    </w:p>
    <w:p>
      <w:pPr>
        <w:pStyle w:val="BodyText"/>
      </w:pPr>
      <w:r>
        <w:t xml:space="preserve">This disparity creates an ethical challenge for the</w:t>
      </w:r>
      <w:r>
        <w:t xml:space="preserve"> </w:t>
      </w:r>
      <w:r>
        <w:rPr>
          <w:bCs/>
          <w:b/>
        </w:rPr>
        <w:t xml:space="preserve">Physiotherapist</w:t>
      </w:r>
    </w:p>
    <w:p>
      <w:pPr>
        <w:pStyle w:val="BodyText"/>
      </w:pPr>
      <w:r>
        <w:t xml:space="preserve">. How does one provide equitable care? Many professionals in</w:t>
      </w:r>
      <w:r>
        <w:t xml:space="preserve"> </w:t>
      </w:r>
      <w:r>
        <w:rPr>
          <w:bCs/>
          <w:b/>
        </w:rPr>
        <w:t xml:space="preserve">Nepal Kathmandu</w:t>
      </w:r>
      <w:r>
        <w:t xml:space="preserve">, volunteer their time or offer sliding-scale fees to bridge this gap. This reflection underscores that being a</w:t>
      </w:r>
      <w:r>
        <w:t xml:space="preserve"> </w:t>
      </w:r>
      <w:r>
        <w:rPr>
          <w:bCs/>
          <w:b/>
        </w:rPr>
        <w:t xml:space="preserve">Physiotherapist</w:t>
      </w:r>
      <w:r>
        <w:t xml:space="preserve"> </w:t>
      </w:r>
      <w:r>
        <w:t xml:space="preserve">is not just a clinical role but also a social responsibility. It involves advocating for better insurance coverage and recognizing physiotherapy as an essential, rather than optional, healthcare service.</w:t>
      </w:r>
    </w:p>
    <w:bookmarkEnd w:id="24"/>
    <w:bookmarkStart w:id="25" w:name="Xe6a2a137a6272eaa9dcc2d439f6fdcec7f00a8f"/>
    <w:p>
      <w:pPr>
        <w:pStyle w:val="Heading2"/>
      </w:pPr>
      <w:r>
        <w:t xml:space="preserve">The Future: Community Health and Prevention</w:t>
      </w:r>
    </w:p>
    <w:p>
      <w:pPr>
        <w:pStyle w:val="FirstParagraph"/>
      </w:pPr>
      <w:r>
        <w:t xml:space="preserve">Looking forward, the scope of the</w:t>
      </w:r>
      <w:r>
        <w:t xml:space="preserve"> </w:t>
      </w:r>
      <w:r>
        <w:rPr>
          <w:bCs/>
          <w:b/>
        </w:rPr>
        <w:t xml:space="preserve">Physiotherapist</w:t>
      </w:r>
      <w:r>
        <w:t xml:space="preserve">, in</w:t>
      </w:r>
      <w:r>
        <w:t xml:space="preserve"> </w:t>
      </w:r>
      <w:r>
        <w:rPr>
          <w:bCs/>
          <w:b/>
        </w:rPr>
        <w:t xml:space="preserve">Nepal Kathmandu</w:t>
      </w:r>
      <w:r>
        <w:t xml:space="preserve">, is expanding beyond rehabilitation into prevention. With the increasing awareness of health among the middle class, there is a growing demand for ergonomics education in offices, sports medicine for recreational athletes, and prenatal/postnatal care. The urbanization of Kathmandu has led to an active sports culture, including marathons and cycling clubs, creating new opportunities for sports physiotherapists.</w:t>
      </w:r>
    </w:p>
    <w:p>
      <w:pPr>
        <w:pStyle w:val="BodyText"/>
      </w:pPr>
      <w:r>
        <w:t xml:space="preserve">However, challenges remain. Regulatory frameworks need strengthening to ensure that only qualified professionals practice the profession. Public awareness campaigns are necessary to clarify what a</w:t>
      </w:r>
      <w:r>
        <w:t xml:space="preserve"> </w:t>
      </w:r>
      <w:r>
        <w:rPr>
          <w:bCs/>
          <w:b/>
        </w:rPr>
        <w:t xml:space="preserve">Physiotherapist</w:t>
      </w:r>
      <w:r>
        <w:t xml:space="preserve">, actually does versus other manual therapy providers.</w:t>
      </w:r>
    </w:p>
    <w:bookmarkEnd w:id="25"/>
    <w:bookmarkStart w:id="26" w:name="conclusion"/>
    <w:p>
      <w:pPr>
        <w:pStyle w:val="Heading2"/>
      </w:pPr>
      <w:r>
        <w:t xml:space="preserve">Conclusion</w:t>
      </w:r>
    </w:p>
    <w:p>
      <w:pPr>
        <w:pStyle w:val="FirstParagraph"/>
      </w:pPr>
      <w:r>
        <w:t xml:space="preserve">In conclusion, the reflection on the role of a</w:t>
      </w:r>
      <w:r>
        <w:t xml:space="preserve"> </w:t>
      </w:r>
      <w:r>
        <w:rPr>
          <w:bCs/>
          <w:b/>
        </w:rPr>
        <w:t xml:space="preserve">Physiotherapist</w:t>
      </w:r>
      <w:r>
        <w:t xml:space="preserve">, in</w:t>
      </w:r>
      <w:r>
        <w:t xml:space="preserve"> </w:t>
      </w:r>
      <w:r>
        <w:rPr>
          <w:bCs/>
          <w:b/>
        </w:rPr>
        <w:t xml:space="preserve">Nepal Kathmandu</w:t>
      </w:r>
      <w:r>
        <w:t xml:space="preserve">, reveals a profession at a pivotal juncture. It is evolving from a supportive role to a central pillar in holistic healthcare. The challenges are significant—ranging from economic disparities and cultural barriers to infrastructure limitations—but so are the opportunities.</w:t>
      </w:r>
    </w:p>
    <w:p>
      <w:pPr>
        <w:pStyle w:val="BodyText"/>
      </w:pPr>
      <w:r>
        <w:t xml:space="preserve">The</w:t>
      </w:r>
      <w:r>
        <w:t xml:space="preserve"> </w:t>
      </w:r>
      <w:r>
        <w:rPr>
          <w:bCs/>
          <w:b/>
        </w:rPr>
        <w:t xml:space="preserve">Physiotherapist</w:t>
      </w:r>
      <w:r>
        <w:t xml:space="preserve">, in this context, acts as an educator, advocate, clinician, and community leader. They bridge the gap between ancient traditions and modern science. As</w:t>
      </w:r>
      <w:r>
        <w:t xml:space="preserve"> </w:t>
      </w:r>
      <w:r>
        <w:rPr>
          <w:bCs/>
          <w:b/>
        </w:rPr>
        <w:t xml:space="preserve">Nepal Kathmandu</w:t>
      </w:r>
      <w:r>
        <w:t xml:space="preserve">, continues to urbanize and modernize, the demand for skilled physiotherapy services will only grow. It is imperative that stakeholders—educators, policymakers, and healthcare leaders—continue to support this profession to ensure a healthier, more mobile population in the capital of Nepal.</w:t>
      </w:r>
    </w:p>
    <w:p>
      <w:pPr>
        <w:pStyle w:val="BodyText"/>
      </w:pPr>
      <w:r>
        <w:t xml:space="preserve">The journey of professionalizing physiotherapy in</w:t>
      </w:r>
      <w:r>
        <w:t xml:space="preserve"> </w:t>
      </w:r>
      <w:r>
        <w:rPr>
          <w:bCs/>
          <w:b/>
        </w:rPr>
        <w:t xml:space="preserve">Nepal Kathmandu</w:t>
      </w:r>
      <w:r>
        <w:t xml:space="preserve">, is ongoing. It requires not only technical excellence but also deep cultural sensitivity and a commitment to social equity. As we reflect on this progress, it is clear that the impact of a dedicated</w:t>
      </w:r>
      <w:r>
        <w:t xml:space="preserve"> </w:t>
      </w:r>
      <w:r>
        <w:rPr>
          <w:bCs/>
          <w:b/>
        </w:rPr>
        <w:t xml:space="preserve">Physiotherapist</w:t>
      </w:r>
      <w:r>
        <w:t xml:space="preserve">, extends far beyond the clinic walls, contributing significantly to the quality of life and well-being of every citizen in</w:t>
      </w:r>
      <w:r>
        <w:t xml:space="preserve"> </w:t>
      </w:r>
      <w:r>
        <w:rPr>
          <w:bCs/>
          <w:b/>
        </w:rPr>
        <w:t xml:space="preserve">Nepal Kathmandu</w:t>
      </w:r>
      <w:r>
        <w:t xml:space="preserve">.</w:t>
      </w:r>
    </w:p>
    <w:p>
      <w:r>
        <w:pict>
          <v:rect style="width:0;height:1.5pt" o:hralign="center" o:hrstd="t" o:hr="t"/>
        </w:pict>
      </w:r>
    </w:p>
    <w:p>
      <w:pPr>
        <w:pStyle w:val="FirstParagraph"/>
      </w:pPr>
      <w:r>
        <w:rPr>
          <w:iCs/>
          <w:i/>
        </w:rPr>
        <w:t xml:space="preserve">This document serves as a comprehensive reflection on the intersection of professional practice, cultural context, and urban health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Physiotherapist in Nepal Kathmandu</dc:title>
  <dc:creator/>
  <dc:language>en</dc:language>
  <cp:keywords/>
  <dcterms:created xsi:type="dcterms:W3CDTF">2026-07-29T13:38:26Z</dcterms:created>
  <dcterms:modified xsi:type="dcterms:W3CDTF">2026-07-29T13:38:26Z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