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6" w:name="Xb3e79f4bdace4d9680479e726645476c989dd98"/>
    <w:p>
      <w:pPr>
        <w:pStyle w:val="Heading1"/>
      </w:pPr>
      <w:r>
        <w:t xml:space="preserve">A Reflection on the Profession of a Physiotherapist within the Context of Netherlands Amsterdam</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This document serves as a comprehensive reflection paper detailing the professional journey, cultural adaptations, and clinical insights gained while practicing as a Physiotherapist in the dynamic healthcare environment of Netherlands Amsterdam. It explores the unique intersection of medical expertise, patient-centered care, and the specific societal expectations found in this European hub.</w:t>
      </w:r>
    </w:p>
    <w:bookmarkStart w:id="20" w:name="X42fedc2e17dc014af822c206d7707bab13632cc"/>
    <w:p>
      <w:pPr>
        <w:pStyle w:val="Heading2"/>
      </w:pPr>
      <w:r>
        <w:t xml:space="preserve">Introduction: The Intersection of Care and Culture</w:t>
      </w:r>
    </w:p>
    <w:p>
      <w:pPr>
        <w:pStyle w:val="FirstParagraph"/>
      </w:pPr>
      <w:r>
        <w:t xml:space="preserve">The transition to practicing medicine as a</w:t>
      </w:r>
      <w:r>
        <w:t xml:space="preserve"> </w:t>
      </w:r>
      <w:r>
        <w:rPr>
          <w:bCs/>
          <w:b/>
        </w:rPr>
        <w:t xml:space="preserve">Physiotherapist</w:t>
      </w:r>
      <w:r>
        <w:t xml:space="preserve"> </w:t>
      </w:r>
      <w:r>
        <w:t xml:space="preserve">is not merely a change of location but a profound shift in professional identity, clinical approach, and cultural understanding. Upon arriving in</w:t>
      </w:r>
      <w:r>
        <w:t xml:space="preserve"> </w:t>
      </w:r>
      <w:r>
        <w:rPr>
          <w:bCs/>
          <w:b/>
        </w:rPr>
        <w:t xml:space="preserve">Netherlands Amsterdam</w:t>
      </w:r>
      <w:r>
        <w:t xml:space="preserve">, the initial experience is characterized by a blend of professional excitement and the steep learning curve associated with integrating into a new healthcare system. The city of Amsterdam, known for its progressive attitudes towards health and wellness, presents a unique landscape where physical therapy is not just viewed as rehabilitation but as an integral component of holistic lifestyle management.</w:t>
      </w:r>
    </w:p>
    <w:p>
      <w:pPr>
        <w:pStyle w:val="BodyText"/>
      </w:pPr>
      <w:r>
        <w:t xml:space="preserve">This reflection paper aims to dissect the nuances of working in this specific environment. It highlights how the role of a</w:t>
      </w:r>
      <w:r>
        <w:t xml:space="preserve"> </w:t>
      </w:r>
      <w:r>
        <w:rPr>
          <w:bCs/>
          <w:b/>
        </w:rPr>
        <w:t xml:space="preserve">Physiotherapist</w:t>
      </w:r>
      <w:r>
        <w:t xml:space="preserve"> </w:t>
      </w:r>
      <w:r>
        <w:t xml:space="preserve">expands beyond traditional clinical boundaries when situated within the progressive and patient-autonomous culture of</w:t>
      </w:r>
      <w:r>
        <w:t xml:space="preserve"> </w:t>
      </w:r>
      <w:r>
        <w:rPr>
          <w:bCs/>
          <w:b/>
        </w:rPr>
        <w:t xml:space="preserve">Netherlands Amsterdam</w:t>
      </w:r>
      <w:r>
        <w:t xml:space="preserve">. The goal is to articulate how local values influence therapeutic outcomes and professional development.</w:t>
      </w:r>
    </w:p>
    <w:bookmarkEnd w:id="20"/>
    <w:bookmarkStart w:id="21" w:name="Xb6b0bd0e421c8e27b597ec874e46405816f39ce"/>
    <w:p>
      <w:pPr>
        <w:pStyle w:val="Heading2"/>
      </w:pPr>
      <w:r>
        <w:t xml:space="preserve">The Unique Healthcare Landscape in Netherlands Amsterdam</w:t>
      </w:r>
    </w:p>
    <w:p>
      <w:pPr>
        <w:pStyle w:val="FirstParagraph"/>
      </w:pPr>
      <w:r>
        <w:t xml:space="preserve">The healthcare system in the</w:t>
      </w:r>
      <w:r>
        <w:t xml:space="preserve"> </w:t>
      </w:r>
      <w:r>
        <w:rPr>
          <w:bCs/>
          <w:b/>
        </w:rPr>
        <w:t xml:space="preserve">Netherlands Amsterdam</w:t>
      </w:r>
      <w:r>
        <w:t xml:space="preserve"> </w:t>
      </w:r>
      <w:r>
        <w:t xml:space="preserve">is distinctively structured around primary care and patient empowerment. Unlike systems where specialists act as gatekeepers, the role of the</w:t>
      </w:r>
      <w:r>
        <w:t xml:space="preserve"> </w:t>
      </w:r>
      <w:r>
        <w:rPr>
          <w:bCs/>
          <w:b/>
        </w:rPr>
        <w:t xml:space="preserve">Physiotherapist</w:t>
      </w:r>
      <w:r>
        <w:t xml:space="preserve"> </w:t>
      </w:r>
      <w:r>
        <w:t xml:space="preserve">here is often more accessible, allowing for direct patient consultation. This accessibility requires a high level of diagnostic acumen and confidence from the practitioner.</w:t>
      </w:r>
    </w:p>
    <w:p>
      <w:pPr>
        <w:pStyle w:val="BodyText"/>
      </w:pPr>
      <w:r>
        <w:t xml:space="preserve">In Amsterdam, there is a strong emphasis on preventive care. Patients are proactive about their physical health, often seeking physiotherapy not only for acute injuries but also for ergonomic assessments and chronic pain management. As a</w:t>
      </w:r>
      <w:r>
        <w:t xml:space="preserve"> </w:t>
      </w:r>
      <w:r>
        <w:rPr>
          <w:bCs/>
          <w:b/>
        </w:rPr>
        <w:t xml:space="preserve">Physiotherapist</w:t>
      </w:r>
      <w:r>
        <w:t xml:space="preserve">, one must adapt to this proactive patient demographic. The sessions are less about passive treatment and more about active collaboration. The patient is viewed as an equal partner in the healing process, a concept deeply rooted in Dutch culture which values individualism and self-reliance.</w:t>
      </w:r>
    </w:p>
    <w:bookmarkEnd w:id="21"/>
    <w:bookmarkStart w:id="22" w:name="cultural-competence-and-communication"/>
    <w:p>
      <w:pPr>
        <w:pStyle w:val="Heading2"/>
      </w:pPr>
      <w:r>
        <w:t xml:space="preserve">Cultural Competence and Communication</w:t>
      </w:r>
    </w:p>
    <w:p>
      <w:pPr>
        <w:pStyle w:val="FirstParagraph"/>
      </w:pPr>
      <w:r>
        <w:t xml:space="preserve">Language is a barrier, but communication style is the bridge. In</w:t>
      </w:r>
      <w:r>
        <w:t xml:space="preserve"> </w:t>
      </w:r>
      <w:r>
        <w:rPr>
          <w:bCs/>
          <w:b/>
        </w:rPr>
        <w:t xml:space="preserve">Netherlands Amsterdam</w:t>
      </w:r>
      <w:r>
        <w:t xml:space="preserve">, communication tends to be direct, open, and egalitarian. For a</w:t>
      </w:r>
      <w:r>
        <w:t xml:space="preserve"> </w:t>
      </w:r>
      <w:r>
        <w:rPr>
          <w:bCs/>
          <w:b/>
        </w:rPr>
        <w:t xml:space="preserve">Physiotherapist</w:t>
      </w:r>
      <w:r>
        <w:t xml:space="preserve">, this means that the traditional hierarchical doctor-patient dynamic is flattened. Patients expect honest feedback and will often challenge treatment plans if they believe alternative approaches might be more effective.</w:t>
      </w:r>
    </w:p>
    <w:p>
      <w:pPr>
        <w:pStyle w:val="BodyText"/>
      </w:pPr>
      <w:r>
        <w:t xml:space="preserve">This directness can initially seem blunt to those from high-context cultures, but it is essential for effective treatment planning. A</w:t>
      </w:r>
      <w:r>
        <w:t xml:space="preserve"> </w:t>
      </w:r>
      <w:r>
        <w:rPr>
          <w:bCs/>
          <w:b/>
        </w:rPr>
        <w:t xml:space="preserve">Physiotherapist</w:t>
      </w:r>
      <w:r>
        <w:t xml:space="preserve"> </w:t>
      </w:r>
      <w:r>
        <w:t xml:space="preserve">must learn to navigate this straightforward discourse without taking it personally. Instead, one should view it as a sign of engagement. The patients in Amsterdam are well-informed, often researching their conditions online before arriving at the clinic. Therefore, the</w:t>
      </w:r>
      <w:r>
        <w:t xml:space="preserve"> </w:t>
      </w:r>
      <w:r>
        <w:rPr>
          <w:bCs/>
          <w:b/>
        </w:rPr>
        <w:t xml:space="preserve">Physiotherapist</w:t>
      </w:r>
      <w:r>
        <w:t xml:space="preserve"> </w:t>
      </w:r>
      <w:r>
        <w:t xml:space="preserve">must be prepared to discuss evidence-based practices confidently and transparently.</w:t>
      </w:r>
    </w:p>
    <w:p>
      <w:pPr>
        <w:pStyle w:val="BodyText"/>
      </w:pPr>
      <w:r>
        <w:t xml:space="preserve">Furthermore, the multicultural nature of</w:t>
      </w:r>
      <w:r>
        <w:t xml:space="preserve"> </w:t>
      </w:r>
      <w:r>
        <w:rPr>
          <w:bCs/>
          <w:b/>
        </w:rPr>
        <w:t xml:space="preserve">Netherlands Amsterdam</w:t>
      </w:r>
      <w:r>
        <w:t xml:space="preserve"> </w:t>
      </w:r>
      <w:r>
        <w:t xml:space="preserve">demands high cultural competence. The city is a melting pot of diverse backgrounds. A skilled</w:t>
      </w:r>
      <w:r>
        <w:t xml:space="preserve"> </w:t>
      </w:r>
      <w:r>
        <w:rPr>
          <w:bCs/>
          <w:b/>
        </w:rPr>
        <w:t xml:space="preserve">Physiotherapist</w:t>
      </w:r>
      <w:r>
        <w:t xml:space="preserve"> </w:t>
      </w:r>
      <w:r>
        <w:t xml:space="preserve">must be sensitive to varying beliefs about health, pain, and body image. This requires not just linguistic proficiency but also an empathetic understanding of how cultural background influences a patient's perception of care.</w:t>
      </w:r>
    </w:p>
    <w:bookmarkEnd w:id="22"/>
    <w:bookmarkStart w:id="23" w:name="clinical-adaptation-and-specialization"/>
    <w:p>
      <w:pPr>
        <w:pStyle w:val="Heading2"/>
      </w:pPr>
      <w:r>
        <w:t xml:space="preserve">Clinical Adaptation and Specialization</w:t>
      </w:r>
    </w:p>
    <w:p>
      <w:pPr>
        <w:pStyle w:val="FirstParagraph"/>
      </w:pPr>
      <w:r>
        <w:t xml:space="preserve">The clinical environment in</w:t>
      </w:r>
      <w:r>
        <w:t xml:space="preserve"> </w:t>
      </w:r>
      <w:r>
        <w:rPr>
          <w:bCs/>
          <w:b/>
        </w:rPr>
        <w:t xml:space="preserve">Netherlands Amsterdam</w:t>
      </w:r>
      <w:r>
        <w:t xml:space="preserve"> </w:t>
      </w:r>
      <w:r>
        <w:t xml:space="preserve">encourages specialization. While general orthopedic physiotherapy is common, there is a growing demand for niche services such as sports physiotherapy, pelvic health, and geriatric care. The vibrant sporting culture in the city provides ample opportunities for</w:t>
      </w:r>
      <w:r>
        <w:t xml:space="preserve"> </w:t>
      </w:r>
      <w:r>
        <w:rPr>
          <w:bCs/>
          <w:b/>
        </w:rPr>
        <w:t xml:space="preserve">Physiotherapists</w:t>
      </w:r>
      <w:r>
        <w:t xml:space="preserve"> </w:t>
      </w:r>
      <w:r>
        <w:t xml:space="preserve">to work with amateur and professional athletes alike.</w:t>
      </w:r>
    </w:p>
    <w:p>
      <w:pPr>
        <w:pStyle w:val="BodyText"/>
      </w:pPr>
      <w:r>
        <w:t xml:space="preserve">Sustainability and active living are central themes in Amsterdam. Consequently, a</w:t>
      </w:r>
      <w:r>
        <w:t xml:space="preserve"> </w:t>
      </w:r>
      <w:r>
        <w:rPr>
          <w:bCs/>
          <w:b/>
        </w:rPr>
        <w:t xml:space="preserve">Physiotherapist</w:t>
      </w:r>
      <w:r>
        <w:t xml:space="preserve"> </w:t>
      </w:r>
      <w:r>
        <w:t xml:space="preserve">often focuses on functional mobility that allows patients to continue their active lifestyles, whether that involves cycling through the city or engaging in recreational sports. This focus on function over mere symptom relief is crucial. The treatment plans must be practical, adaptable to daily life in a busy urban environment like</w:t>
      </w:r>
      <w:r>
        <w:t xml:space="preserve"> </w:t>
      </w:r>
      <w:r>
        <w:rPr>
          <w:bCs/>
          <w:b/>
        </w:rPr>
        <w:t xml:space="preserve">Netherlands Amsterdam</w:t>
      </w:r>
      <w:r>
        <w:t xml:space="preserve">.</w:t>
      </w:r>
    </w:p>
    <w:p>
      <w:pPr>
        <w:pStyle w:val="BodyText"/>
      </w:pPr>
      <w:r>
        <w:t xml:space="preserve">Additionally, the integration of technology in physiotherapy is advanced here. Digital health tools, tele-rehabilitation platforms, and app-based exercise monitoring are standard. A modern</w:t>
      </w:r>
      <w:r>
        <w:t xml:space="preserve"> </w:t>
      </w:r>
      <w:r>
        <w:rPr>
          <w:bCs/>
          <w:b/>
        </w:rPr>
        <w:t xml:space="preserve">Physiotherapist</w:t>
      </w:r>
      <w:r>
        <w:t xml:space="preserve"> </w:t>
      </w:r>
      <w:r>
        <w:t xml:space="preserve">must be tech-savvy to complement face-to-face treatments with remote monitoring, ensuring continuity of care and patient engagement outside the clinic.</w:t>
      </w:r>
    </w:p>
    <w:bookmarkEnd w:id="23"/>
    <w:bookmarkStart w:id="24" w:name="X2408460fbda6c3993129cd81c40825a0acaebdc"/>
    <w:p>
      <w:pPr>
        <w:pStyle w:val="Heading2"/>
      </w:pPr>
      <w:r>
        <w:t xml:space="preserve">Ethical Considerations and Professional Boundaries</w:t>
      </w:r>
    </w:p>
    <w:p>
      <w:pPr>
        <w:pStyle w:val="FirstParagraph"/>
      </w:pPr>
      <w:r>
        <w:t xml:space="preserve">The ethical framework governing practice in</w:t>
      </w:r>
      <w:r>
        <w:t xml:space="preserve"> </w:t>
      </w:r>
      <w:r>
        <w:rPr>
          <w:bCs/>
          <w:b/>
        </w:rPr>
        <w:t xml:space="preserve">Netherlands Amsterdam</w:t>
      </w:r>
      <w:r>
        <w:t xml:space="preserve"> </w:t>
      </w:r>
      <w:r>
        <w:t xml:space="preserve">is rigorous. Autonomy is paramount. A</w:t>
      </w:r>
      <w:r>
        <w:t xml:space="preserve"> </w:t>
      </w:r>
      <w:r>
        <w:rPr>
          <w:bCs/>
          <w:b/>
        </w:rPr>
        <w:t xml:space="preserve">Physiotherapist</w:t>
      </w:r>
      <w:r>
        <w:t xml:space="preserve"> </w:t>
      </w:r>
      <w:r>
        <w:t xml:space="preserve">must respect the patient's right to refuse treatment, even if it contradicts medical advice. This requires strong interpersonal skills and the ability to negotiate care plans that are mutually agreeable.</w:t>
      </w:r>
    </w:p>
    <w:p>
      <w:pPr>
        <w:pStyle w:val="BodyText"/>
      </w:pPr>
      <w:r>
        <w:t xml:space="preserve">Burnout is a significant risk in the physiotherapy profession due to the physical demands of manual therapy and emotional labor. In</w:t>
      </w:r>
      <w:r>
        <w:t xml:space="preserve"> </w:t>
      </w:r>
      <w:r>
        <w:rPr>
          <w:bCs/>
          <w:b/>
        </w:rPr>
        <w:t xml:space="preserve">Netherlands Amsterdam</w:t>
      </w:r>
      <w:r>
        <w:t xml:space="preserve">, there is a growing awareness of workplace well-being. Professional organizations encourage regular supervision and peer support. As a reflective practitioner, I have learned that maintaining one’s own physical and mental health is not self-indulgent but necessary for sustaining high-quality care for patients.</w:t>
      </w:r>
    </w:p>
    <w:bookmarkEnd w:id="24"/>
    <w:bookmarkStart w:id="25" w:name="Xf3d713255eda4f8b48be35fa44378e31473d347"/>
    <w:p>
      <w:pPr>
        <w:pStyle w:val="Heading2"/>
      </w:pPr>
      <w:r>
        <w:t xml:space="preserve">Conclusion: Embracing the Holistic Physiotherapist Role</w:t>
      </w:r>
    </w:p>
    <w:p>
      <w:pPr>
        <w:pStyle w:val="FirstParagraph"/>
      </w:pPr>
      <w:r>
        <w:t xml:space="preserve">In conclusion, working as a</w:t>
      </w:r>
      <w:r>
        <w:t xml:space="preserve"> </w:t>
      </w:r>
      <w:r>
        <w:rPr>
          <w:bCs/>
          <w:b/>
        </w:rPr>
        <w:t xml:space="preserve">Physiotherapist</w:t>
      </w:r>
      <w:r>
        <w:t xml:space="preserve"> </w:t>
      </w:r>
      <w:r>
        <w:t xml:space="preserve">in</w:t>
      </w:r>
      <w:r>
        <w:t xml:space="preserve"> </w:t>
      </w:r>
      <w:r>
        <w:rPr>
          <w:bCs/>
          <w:b/>
        </w:rPr>
        <w:t xml:space="preserve">Netherlands Amsterdam</w:t>
      </w:r>
      <w:r>
        <w:t xml:space="preserve"> </w:t>
      </w:r>
      <w:r>
        <w:t xml:space="preserve">is an enriching experience that demands adaptability, cultural sensitivity, and clinical excellence. The environment fosters a model of care where the patient is an empowered partner, and the therapist acts as a guide rather than an authoritarian figure.</w:t>
      </w:r>
    </w:p>
    <w:p>
      <w:pPr>
        <w:pStyle w:val="BodyText"/>
      </w:pPr>
      <w:r>
        <w:t xml:space="preserve">The insights gained here extend beyond technical skills; they encompass a deeper understanding of how societal values shape healthcare delivery. By embracing the progressive ethos of</w:t>
      </w:r>
      <w:r>
        <w:t xml:space="preserve"> </w:t>
      </w:r>
      <w:r>
        <w:rPr>
          <w:bCs/>
          <w:b/>
        </w:rPr>
        <w:t xml:space="preserve">Netherlands Amsterdam</w:t>
      </w:r>
      <w:r>
        <w:t xml:space="preserve">, one can enhance their practice by focusing on prevention, patient education, and functional recovery. This reflection underscores that being a</w:t>
      </w:r>
      <w:r>
        <w:t xml:space="preserve"> </w:t>
      </w:r>
      <w:r>
        <w:rPr>
          <w:bCs/>
          <w:b/>
        </w:rPr>
        <w:t xml:space="preserve">Physiotherapist</w:t>
      </w:r>
      <w:r>
        <w:t xml:space="preserve"> </w:t>
      </w:r>
      <w:r>
        <w:t xml:space="preserve">in this context is not just about treating injuries; it is about facilitating a lifestyle that supports long-term health and well-being within a vibrant, diverse community.</w:t>
      </w:r>
    </w:p>
    <w:p>
      <w:pPr>
        <w:pStyle w:val="BodyText"/>
      </w:pPr>
      <w:r>
        <w:t xml:space="preserve">The journey continues with an ongoing commitment to learning, adapting, and providing compassionate care that resonates with the unique spirit of</w:t>
      </w:r>
      <w:r>
        <w:t xml:space="preserve"> </w:t>
      </w:r>
      <w:r>
        <w:rPr>
          <w:bCs/>
          <w:b/>
        </w:rPr>
        <w:t xml:space="preserve">Netherlands Amsterdam</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Physiotherapist in Netherlands Amsterdam</dc:title>
  <dc:creator/>
  <dc:language>en</dc:language>
  <cp:keywords/>
  <dcterms:created xsi:type="dcterms:W3CDTF">2026-07-29T10:30:50Z</dcterms:created>
  <dcterms:modified xsi:type="dcterms:W3CDTF">2026-07-29T10:30:50Z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