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Russia</w:t>
      </w:r>
      <w:r>
        <w:t xml:space="preserve"> </w:t>
      </w:r>
      <w:r>
        <w:t xml:space="preserve">Moscow</w:t>
      </w:r>
    </w:p>
    <w:bookmarkStart w:id="26" w:name="X2a952457db7b8dff0148ac7c7bf9e45f5ba9abd"/>
    <w:p>
      <w:pPr>
        <w:pStyle w:val="Heading1"/>
      </w:pPr>
      <w:r>
        <w:t xml:space="preserve">Bridging Tradition and Innovation: A Reflection on the Physiotherapist in Russia, Moscow</w:t>
      </w:r>
    </w:p>
    <w:p>
      <w:pPr>
        <w:pStyle w:val="FirstParagraph"/>
      </w:pPr>
      <w:r>
        <w:t xml:space="preserve">The landscape of healthcare is constantly evolving, shaped by cultural histories, economic realities, and scientific advancements. Within this complex tapestry, the role of the physiotherapist stands as a pivotal element in restoring function and improving quality of life. Nowhere is this more intriguing than when examining the practice within the specific context of Russia Moscow. Reflecting on the position of a physiotherapist in Russia Moscow requires an understanding that goes beyond mere clinical mechanics; it demands an appreciation for historical legacies, modern healthcare restructuring, and the unique physiological and psychological profiles of patients navigating life in one of Europe’s most dynamic capitals.</w:t>
      </w:r>
    </w:p>
    <w:bookmarkStart w:id="20" w:name="the-historical-weight-on-modern-practice"/>
    <w:p>
      <w:pPr>
        <w:pStyle w:val="Heading2"/>
      </w:pPr>
      <w:r>
        <w:t xml:space="preserve">The Historical Weight on Modern Practice</w:t>
      </w:r>
    </w:p>
    <w:p>
      <w:pPr>
        <w:pStyle w:val="FirstParagraph"/>
      </w:pPr>
      <w:r>
        <w:t xml:space="preserve">To understand the current state of physiotherapy in Russia Moscow, one must look back. The Soviet Union placed a heavy emphasis on preventive medicine and physical culture, famously encapsulated by the GTO (Ready for Labor and Defense) norm system. Consequently, physical fitness was not merely a personal choice but a societal expectation. While this historical backdrop created a population with generally high baseline activity levels compared to some Western counterparts, it also left behind systemic rigidities in healthcare delivery. Today’s physiotherapist in Russia Moscow often works within structures inherited from the Soviet era—structures characterized by strong hospital-centric models and sometimes fragmented outpatient care.</w:t>
      </w:r>
    </w:p>
    <w:p>
      <w:pPr>
        <w:pStyle w:val="BodyText"/>
      </w:pPr>
      <w:r>
        <w:t xml:space="preserve">However, as a physiotherapist in Russia Moscow observes these changes, it is clear that the profession is shedding its passive associations. The modern practitioner is no longer just following orders from orthopedic surgeons but is becoming an independent diagnostician and treatment planner. This shift reflects a broader transition in the Russian healthcare system toward evidence-based practice, although the pace of integration varies across different clinics and institutions within Russia Moscow.</w:t>
      </w:r>
    </w:p>
    <w:bookmarkEnd w:id="20"/>
    <w:bookmarkStart w:id="21" w:name="the-unique-urban-context-of-moscow"/>
    <w:p>
      <w:pPr>
        <w:pStyle w:val="Heading2"/>
      </w:pPr>
      <w:r>
        <w:t xml:space="preserve">The Unique Urban Context of Moscow</w:t>
      </w:r>
    </w:p>
    <w:p>
      <w:pPr>
        <w:pStyle w:val="FirstParagraph"/>
      </w:pPr>
      <w:r>
        <w:t xml:space="preserve">Moscow is not representative of all regions in Russia. It is a megacity with a distinct rhythm, stressors, and healthcare infrastructure. For the physiotherapist working in this environment, the urban context dictates much of the pathology they encounter. The sedentary nature of office work combined with high-stress environments leads to a surge in musculoskeletal disorders among young professionals. Postures related to prolonged computer use—cervical spine issues, thoracic outlet syndromes, and lower back pain—are ubiquitous in Russia Moscow.</w:t>
      </w:r>
    </w:p>
    <w:p>
      <w:pPr>
        <w:pStyle w:val="BodyText"/>
      </w:pPr>
      <w:r>
        <w:t xml:space="preserve">Furthermore, the climate plays a significant role. The harsh winters can exacerbate chronic conditions such as arthritis or fibromyalgia. A skilled physiotherapist in Russia Moscow must therefore be adept at seasonal adjustments in treatment plans. During the colder months, emphasis may shift toward pain management and circulation improvement using heat therapies and manual techniques, whereas summer treatments might focus more on active rehabilitation and strengthening to prepare for increased physical activity.</w:t>
      </w:r>
    </w:p>
    <w:bookmarkEnd w:id="21"/>
    <w:bookmarkStart w:id="22" w:name="cultural-nuances-in-patient-care"/>
    <w:p>
      <w:pPr>
        <w:pStyle w:val="Heading2"/>
      </w:pPr>
      <w:r>
        <w:t xml:space="preserve">Cultural Nuances in Patient Care</w:t>
      </w:r>
    </w:p>
    <w:p>
      <w:pPr>
        <w:pStyle w:val="FirstParagraph"/>
      </w:pPr>
      <w:r>
        <w:t xml:space="preserve">One of the most profound aspects of being a physiotherapist in Russia Moscow is navigating the cultural nuances of patient interaction. Russian patients, particularly the older generations, may have deep-seated beliefs about pain and treatment derived from their upbringing. There can be a skepticism toward non-pharmacological treatments if they are perceived as "soft" or lacking immediate results. Therefore, the physiotherapist must often act not only as a clinician but also as an educator.</w:t>
      </w:r>
    </w:p>
    <w:p>
      <w:pPr>
        <w:pStyle w:val="BodyText"/>
      </w:pPr>
      <w:r>
        <w:t xml:space="preserve">Building trust is essential. In Russia Moscow, the doctor-patient relationship is hierarchical yet deeply personal. A physiotherapist who demonstrates technical competence while showing genuine empathy and respect for the patient’s suffering can bridge the gap between traditional expectations and modern rehabilitative goals. This cultural competence allows for better adherence to home exercise programs, which are critical for long-term success in rehabilitation.</w:t>
      </w:r>
    </w:p>
    <w:bookmarkEnd w:id="22"/>
    <w:bookmarkStart w:id="23" w:name="Xc980707677317ae4f1c1c389cac7c1038607d23"/>
    <w:p>
      <w:pPr>
        <w:pStyle w:val="Heading2"/>
      </w:pPr>
      <w:r>
        <w:t xml:space="preserve">Integration with Other Medical Disciplines</w:t>
      </w:r>
    </w:p>
    <w:p>
      <w:pPr>
        <w:pStyle w:val="FirstParagraph"/>
      </w:pPr>
      <w:r>
        <w:t xml:space="preserve">In recent years, there has been a noticeable trend in Russia Moscow toward multidisciplinary approaches to healthcare. The physiotherapist is increasingly integrated into sports medicine clinics, neurology departments, and post-surgical recovery centers. This integration reflects a growing recognition of the value of early mobilization and functional restoration.</w:t>
      </w:r>
    </w:p>
    <w:p>
      <w:pPr>
        <w:pStyle w:val="BodyText"/>
      </w:pPr>
      <w:r>
        <w:t xml:space="preserve">For instance, in the field of sports medicine in Russia Moscow, physiotherapists work alongside coaches to optimize performance and prevent injuries. The rise of marathon culture and fitness enthusiasts in the capital has created a robust market for specialized sports rehabilitation. Here, the physiotherapist utilizes advanced technologies such as dry needling, ultrasound therapy, and kinematic taping to accelerate recovery times. This high-performance environment highlights the versatility of the profession.</w:t>
      </w:r>
    </w:p>
    <w:bookmarkEnd w:id="23"/>
    <w:bookmarkStart w:id="24" w:name="challenges-and-opportunities-ahead"/>
    <w:p>
      <w:pPr>
        <w:pStyle w:val="Heading2"/>
      </w:pPr>
      <w:r>
        <w:t xml:space="preserve">Challenges and Opportunities Ahead</w:t>
      </w:r>
    </w:p>
    <w:p>
      <w:pPr>
        <w:pStyle w:val="FirstParagraph"/>
      </w:pPr>
      <w:r>
        <w:t xml:space="preserve">Despite progress, challenges remain for the physiotherapist in Russia Moscow. Access to specialized equipment can be unevenly distributed, with top-tier clinics in central districts having access to state-of-the-art technology while peripheral areas may lag behind. Additionally, professional recognition within the broader medical community is still maturing. Insurance coverage for outpatient physiotherapy services can be limited, affecting patient accessibility.</w:t>
      </w:r>
    </w:p>
    <w:p>
      <w:pPr>
        <w:pStyle w:val="BodyText"/>
      </w:pPr>
      <w:r>
        <w:t xml:space="preserve">However, these challenges present opportunities for growth. The digital health revolution has reached Russia Moscow as well, offering tele-rehabilitation options and digital monitoring tools that can enhance patient engagement. Physiotherapists who embrace technology while maintaining the human touch of traditional hands-on therapy are likely to lead the profession forward.</w:t>
      </w:r>
    </w:p>
    <w:bookmarkEnd w:id="24"/>
    <w:bookmarkStart w:id="25" w:name="conclusion"/>
    <w:p>
      <w:pPr>
        <w:pStyle w:val="Heading2"/>
      </w:pPr>
      <w:r>
        <w:t xml:space="preserve">Conclusion</w:t>
      </w:r>
    </w:p>
    <w:p>
      <w:pPr>
        <w:pStyle w:val="FirstParagraph"/>
      </w:pPr>
      <w:r>
        <w:t xml:space="preserve">In conclusion, reflecting on the role of a physiotherapist in Russia Moscow reveals a profession in dynamic transition. It is a field where historical roots meet modern scientific advancements, where urban stressors create unique clinical demands, and where cultural understanding is as vital as technical skill. The physiotherapist in this context is not just treating injuries; they are helping individuals navigate the complexities of life in one of the world’s most demanding cities. As healthcare continues to evolve in Russia Moscow, the physiotherapist will undoubtedly remain at the forefront, advocating for functional health and holistic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Russia Moscow</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