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Sudan,</w:t>
      </w:r>
      <w:r>
        <w:t xml:space="preserve"> </w:t>
      </w:r>
      <w:r>
        <w:t xml:space="preserve">Khartoum</w:t>
      </w:r>
    </w:p>
    <w:bookmarkStart w:id="26" w:name="X6fd299d5c2a420030d8e84dab7ced8b2e33b7c7"/>
    <w:p>
      <w:pPr>
        <w:pStyle w:val="Heading1"/>
      </w:pPr>
      <w:r>
        <w:t xml:space="preserve">A Reflection on the Role of a Physiotherapist in Sudan, Khartoum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and Contextual Analysis</w:t>
      </w:r>
    </w:p>
    <w:bookmarkStart w:id="20" w:name="the-intersection-of-care-and-crisis"/>
    <w:p>
      <w:pPr>
        <w:pStyle w:val="Heading2"/>
      </w:pPr>
      <w:r>
        <w:t xml:space="preserve">The Intersection of Care and Crisis</w:t>
      </w:r>
    </w:p>
    <w:p>
      <w:pPr>
        <w:pStyle w:val="FirstParagraph"/>
      </w:pPr>
      <w:r>
        <w:t xml:space="preserve">To reflect upon the profession of a</w:t>
      </w:r>
      <w:r>
        <w:t xml:space="preserve"> </w:t>
      </w:r>
      <w:r>
        <w:t xml:space="preserve">Physiotherapist</w:t>
      </w:r>
      <w:r>
        <w:t xml:space="preserve">, particularly within the complex socio-political landscape of Sudan, is to engage with a narrative that transcends mere clinical mechanics. It is to confront the profound resilience of the human body and spirit amidst adversity. When we situate this reflection specifically within</w:t>
      </w:r>
      <w:r>
        <w:t xml:space="preserve"> </w:t>
      </w:r>
      <w:r>
        <w:t xml:space="preserve">Sudan Khartoum</w:t>
      </w:r>
      <w:r>
        <w:t xml:space="preserve">, we are not merely discussing a geographical location; we are addressing a city that has served as the historic heart of medical education in North Africa, yet one that currently faces unprecedented challenges. This document serves as a critical examination of how the role of rehabilitation is redefined when infrastructure fails, resources become scarce, and the burden of care shifts dramatically from elective procedures to emergency trauma recovery.</w:t>
      </w:r>
    </w:p>
    <w:bookmarkEnd w:id="20"/>
    <w:bookmarkStart w:id="21" w:name="Xe80dd036382ea2bb4ee359c13b1575413d9376d"/>
    <w:p>
      <w:pPr>
        <w:pStyle w:val="Heading2"/>
      </w:pPr>
      <w:r>
        <w:t xml:space="preserve">The Historical Weight and Current Reality</w:t>
      </w:r>
    </w:p>
    <w:p>
      <w:pPr>
        <w:pStyle w:val="FirstParagraph"/>
      </w:pPr>
      <w:r>
        <w:t xml:space="preserve">Khartoum has long been recognized for its medical universities and hospitals, producing some of the finest clinicians in the region. For decades, a</w:t>
      </w:r>
      <w:r>
        <w:t xml:space="preserve"> </w:t>
      </w:r>
      <w:r>
        <w:t xml:space="preserve">Physiotherapist</w:t>
      </w:r>
      <w:r>
        <w:t xml:space="preserve"> </w:t>
      </w:r>
      <w:r>
        <w:t xml:space="preserve">practicing here was often viewed as part of a structured healthcare hierarchy, focusing on post-operative rehabilitation, pediatric care, or chronic pain management. However, the recent escalation of conflict has irrevocably altered this paradigm. The destruction of medical facilities and the displacement of populations mean that the modern practice in</w:t>
      </w:r>
      <w:r>
        <w:t xml:space="preserve"> </w:t>
      </w:r>
      <w:r>
        <w:t xml:space="preserve">Sudan Khartoum</w:t>
      </w:r>
      <w:r>
        <w:t xml:space="preserve"> </w:t>
      </w:r>
      <w:r>
        <w:t xml:space="preserve">is no longer about convenience or optimal comfort; it is about survival and restoration.</w:t>
      </w:r>
      <w:r>
        <w:t xml:space="preserve"> </w:t>
      </w:r>
      <w:r>
        <w:t xml:space="preserve">The reflection here must acknowledge the shift from "wellness" to "wound healing." In many hospitals across the capital, physiotherapists are now on the front lines of treating blast injuries, fractures resulting from shelling, and chronic conditions exacerbated by stress and lack of nutrition. The definition of a</w:t>
      </w:r>
      <w:r>
        <w:t xml:space="preserve"> </w:t>
      </w:r>
      <w:r>
        <w:t xml:space="preserve">Physiotherapist</w:t>
      </w:r>
      <w:r>
        <w:t xml:space="preserve"> </w:t>
      </w:r>
      <w:r>
        <w:t xml:space="preserve">in this context expands to include trauma surgeon’s assistant, psychological first responder, and community health advocate. This duality is unique to the current reality of</w:t>
      </w:r>
      <w:r>
        <w:t xml:space="preserve"> </w:t>
      </w:r>
      <w:r>
        <w:t xml:space="preserve">Sudan Khartoum</w:t>
      </w:r>
      <w:r>
        <w:t xml:space="preserve">, where clinical excellence must be paired with crisis management skills.</w:t>
      </w:r>
    </w:p>
    <w:bookmarkEnd w:id="21"/>
    <w:bookmarkStart w:id="22" w:name="the-scarcity-challenge-and-innovation"/>
    <w:p>
      <w:pPr>
        <w:pStyle w:val="Heading2"/>
      </w:pPr>
      <w:r>
        <w:t xml:space="preserve">The Scarcity Challenge and Innovation</w:t>
      </w:r>
    </w:p>
    <w:p>
      <w:pPr>
        <w:pStyle w:val="FirstParagraph"/>
      </w:pPr>
      <w:r>
        <w:t xml:space="preserve">One of the most profound aspects of this reflection involves resource scarcity. In a typical Western context, a physiotherapist relies on sophisticated equipment: electrical stimulation units, ultrasound therapy machines, and specialized rehabilitation tools. In</w:t>
      </w:r>
      <w:r>
        <w:t xml:space="preserve"> </w:t>
      </w:r>
      <w:r>
        <w:t xml:space="preserve">Sudan Khartoum</w:t>
      </w:r>
      <w:r>
        <w:t xml:space="preserve">, these resources are often unavailable due to supply chain disruptions or damage to infrastructure. This forces the</w:t>
      </w:r>
      <w:r>
        <w:t xml:space="preserve"> </w:t>
      </w:r>
      <w:r>
        <w:t xml:space="preserve">Physiotherapist</w:t>
      </w:r>
      <w:r>
        <w:t xml:space="preserve"> </w:t>
      </w:r>
      <w:r>
        <w:t xml:space="preserve">to rely on the most fundamental tool available: their hands and manual therapy techniques.</w:t>
      </w:r>
      <w:r>
        <w:t xml:space="preserve"> </w:t>
      </w:r>
      <w:r>
        <w:t xml:space="preserve">This scarcity breeds innovation. It requires a deep understanding of anatomy and physiology that cannot be substituted by machines. The physiotherapist must become adept at using body weight, gravity, and simple household items as resistance tools for patients who may have lost everything else. This reversion to basics is humbling but also empowering. It highlights the core essence of the profession: it is not about the gadgets, but about restoring function and dignity through movement. In</w:t>
      </w:r>
      <w:r>
        <w:t xml:space="preserve"> </w:t>
      </w:r>
      <w:r>
        <w:t xml:space="preserve">Sudan Khartoum</w:t>
      </w:r>
      <w:r>
        <w:t xml:space="preserve">, this manual expertise has become a vital lifeline for patients who would otherwise remain immobilized and dependent.</w:t>
      </w:r>
    </w:p>
    <w:bookmarkEnd w:id="22"/>
    <w:bookmarkStart w:id="23" w:name="the-psychosocial-dimension-of-care"/>
    <w:p>
      <w:pPr>
        <w:pStyle w:val="Heading2"/>
      </w:pPr>
      <w:r>
        <w:t xml:space="preserve">The Psychosocial Dimension of Care</w:t>
      </w:r>
    </w:p>
    <w:p>
      <w:pPr>
        <w:pStyle w:val="FirstParagraph"/>
      </w:pPr>
      <w:r>
        <w:t xml:space="preserve">Beyond the physical, the role of the</w:t>
      </w:r>
      <w:r>
        <w:t xml:space="preserve"> </w:t>
      </w:r>
      <w:r>
        <w:t xml:space="preserve">Physiotherapist</w:t>
      </w:r>
      <w:r>
        <w:t xml:space="preserve"> </w:t>
      </w:r>
      <w:r>
        <w:t xml:space="preserve">in Khartoum is deeply intertwined with psychosocial support. The trauma experienced by patients is not limited to broken bones; it encompasses grief, loss, and fear. In many cases, the physiotherapy session becomes one of the few safe spaces where a patient can speak openly about their experiences. The therapist acts as a listener and a stabilizer.</w:t>
      </w:r>
      <w:r>
        <w:t xml:space="preserve"> </w:t>
      </w:r>
      <w:r>
        <w:t xml:space="preserve">This aspect of care is particularly crucial in</w:t>
      </w:r>
      <w:r>
        <w:t xml:space="preserve"> </w:t>
      </w:r>
      <w:r>
        <w:t xml:space="preserve">Sudan Khartoum</w:t>
      </w:r>
      <w:r>
        <w:t xml:space="preserve">, where mental health services are severely limited. By establishing trust through physical touch and guided movement, the</w:t>
      </w:r>
      <w:r>
        <w:t xml:space="preserve"> </w:t>
      </w:r>
      <w:r>
        <w:t xml:space="preserve">Physiotherapist</w:t>
      </w:r>
      <w:r>
        <w:t xml:space="preserve"> </w:t>
      </w:r>
      <w:r>
        <w:t xml:space="preserve">facilitates emotional healing alongside physical recovery. The reflection here must emphasize that empathy is as clinical as any intervention. In a city marked by division and pain, the therapeutic alliance built between therapist and patient becomes a microcosm of hope and continuity in an otherwise chaotic environment.</w:t>
      </w:r>
    </w:p>
    <w:bookmarkEnd w:id="23"/>
    <w:bookmarkStart w:id="24" w:name="the-future-of-rehabilitation-in-khartoum"/>
    <w:p>
      <w:pPr>
        <w:pStyle w:val="Heading2"/>
      </w:pPr>
      <w:r>
        <w:t xml:space="preserve">The Future of Rehabilitation in Khartoum</w:t>
      </w:r>
    </w:p>
    <w:p>
      <w:pPr>
        <w:pStyle w:val="FirstParagraph"/>
      </w:pPr>
      <w:r>
        <w:t xml:space="preserve">Looking forward, the rehabilitation landscape in</w:t>
      </w:r>
      <w:r>
        <w:t xml:space="preserve"> </w:t>
      </w:r>
      <w:r>
        <w:t xml:space="preserve">Sudan Khartoum</w:t>
      </w:r>
      <w:r>
        <w:t xml:space="preserve"> </w:t>
      </w:r>
      <w:r>
        <w:t xml:space="preserve">faces significant hurdles regarding infrastructure rebuilding and professional training. However, there is also a glimmer of hope. The resilience demonstrated by local physiotherapists has drawn international attention and support. There is a growing recognition within the global health community that investing in rehabilitation services in conflict zones is not optional but essential for long-term recovery.</w:t>
      </w:r>
      <w:r>
        <w:t xml:space="preserve"> </w:t>
      </w:r>
      <w:r>
        <w:t xml:space="preserve">For the</w:t>
      </w:r>
      <w:r>
        <w:t xml:space="preserve"> </w:t>
      </w:r>
      <w:r>
        <w:t xml:space="preserve">Physiotherapist</w:t>
      </w:r>
      <w:r>
        <w:t xml:space="preserve"> </w:t>
      </w:r>
      <w:r>
        <w:t xml:space="preserve">working today, this presents an opportunity to redefine standards of care under duress. It calls for stronger collaboration with NGOs and international medical missions to bring sustainable training and basic equipment back into the clinics of Khartoum. The goal must be to rebuild a system that is not only reactive but also preventive, focusing on community health education and early intervention.</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t xml:space="preserve">Physiotherapist</w:t>
      </w:r>
      <w:r>
        <w:t xml:space="preserve"> </w:t>
      </w:r>
      <w:r>
        <w:t xml:space="preserve">in</w:t>
      </w:r>
      <w:r>
        <w:t xml:space="preserve"> </w:t>
      </w:r>
      <w:r>
        <w:t xml:space="preserve">Sudan Khartoum</w:t>
      </w:r>
      <w:r>
        <w:t xml:space="preserve"> </w:t>
      </w:r>
      <w:r>
        <w:t xml:space="preserve">reveals a profession at its most critical juncture. It is a role characterized by immense pressure, profound responsibility, and extraordinary adaptability. The physiotherapist here is not merely treating muscles and joints; they are helping to reconstruct the physical fabric of a fractured society. They serve as evidence that even in the darkest times, the human capacity for healing persists. As we look toward reconstruction, it is imperative that the global community supports these dedicated professionals, recognizing their pivotal role in restoring health and hope to</w:t>
      </w:r>
      <w:r>
        <w:t xml:space="preserve"> </w:t>
      </w:r>
      <w:r>
        <w:t xml:space="preserve">Sudan Khartoum</w:t>
      </w:r>
      <w:r>
        <w:t xml:space="preserve">. The story of physiotherapy here is one of endurance, innovation, and unwavering commitment to human dignity.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Physiotherapist in Sudan, Khartoum</dc:title>
  <dc:creator/>
  <dc:language>en</dc:language>
  <cp:keywords/>
  <dcterms:created xsi:type="dcterms:W3CDTF">2026-07-29T12:22:29Z</dcterms:created>
  <dcterms:modified xsi:type="dcterms:W3CDTF">2026-07-29T12:22:29Z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