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Turkey,</w:t>
      </w:r>
      <w:r>
        <w:t xml:space="preserve"> </w:t>
      </w:r>
      <w:r>
        <w:t xml:space="preserve">Ankara</w:t>
      </w:r>
    </w:p>
    <w:bookmarkStart w:id="20" w:name="Xd24dab4ac99ba7fe5f92c18e8c87382981d6fb8"/>
    <w:p>
      <w:pPr>
        <w:pStyle w:val="Heading1"/>
      </w:pPr>
      <w:r>
        <w:t xml:space="preserve">A Reflection on the Role of the Physiotherapist in Turkey, Ankara</w:t>
      </w:r>
    </w:p>
    <w:p>
      <w:pPr>
        <w:pStyle w:val="FirstParagraph"/>
      </w:pPr>
      <w:r>
        <w:t xml:space="preserve">The landscape of modern healthcare is undergoing a profound transformation globally, shifting from a model focused purely on acute intervention to one that prioritizes holistic recovery, preventive care, and long-term quality of life. Within this evolving paradigm, the</w:t>
      </w:r>
      <w:r>
        <w:t xml:space="preserve"> </w:t>
      </w:r>
      <w:r>
        <w:rPr>
          <w:bCs/>
          <w:b/>
        </w:rPr>
        <w:t xml:space="preserve">Physiotherapist</w:t>
      </w:r>
      <w:r>
        <w:t xml:space="preserve"> </w:t>
      </w:r>
      <w:r>
        <w:t xml:space="preserve">has emerged not merely as a technician for physical repair, but as a central architect of patient well-being. Nowhere is this dynamic more palpable or culturally significant than in the bustling heart of Turkey’s capital, Ankara. To understand the profession here is to understand the intricate dance between ancient traditions of healing and cutting-edge medical science, played out against the backdrop of a city that serves as both a political capital and a vibrant social hub.</w:t>
      </w:r>
    </w:p>
    <w:p>
      <w:pPr>
        <w:pStyle w:val="BodyText"/>
      </w:pPr>
      <w:r>
        <w:t xml:space="preserve">Ankara, often overshadowed in international tourism by Istanbul or Antalya due to its reputation as an administrative center, possesses a unique rhythm. It is a city of contrasts where historic monuments stand alongside modern high-rises, and where the conservative values of Anatolian society meet progressive urban lifestyles. In this context, the role of the</w:t>
      </w:r>
      <w:r>
        <w:t xml:space="preserve"> </w:t>
      </w:r>
      <w:r>
        <w:rPr>
          <w:bCs/>
          <w:b/>
        </w:rPr>
        <w:t xml:space="preserve">Physiotherapist</w:t>
      </w:r>
      <w:r>
        <w:t xml:space="preserve"> </w:t>
      </w:r>
      <w:r>
        <w:t xml:space="preserve">in Turkey becomes particularly nuanced. The profession is not just about treating injuries; it is about navigating a healthcare system that respects traditional remedies while aggressively adopting international standards of care. For many residents in Ankara, visiting a physiotherapy center is no longer seen as a last resort for chronic pain, but as a proactive step toward maintaining an active lifestyle amidst the demands of city life.</w:t>
      </w:r>
    </w:p>
    <w:p>
      <w:pPr>
        <w:pStyle w:val="BodyText"/>
      </w:pPr>
      <w:r>
        <w:t xml:space="preserve">Reflecting on the daily realities of being a</w:t>
      </w:r>
      <w:r>
        <w:t xml:space="preserve"> </w:t>
      </w:r>
      <w:r>
        <w:rPr>
          <w:bCs/>
          <w:b/>
        </w:rPr>
        <w:t xml:space="preserve">Physiotherapist</w:t>
      </w:r>
      <w:r>
        <w:t xml:space="preserve"> </w:t>
      </w:r>
      <w:r>
        <w:t xml:space="preserve">in Turkey reveals a practice deeply influenced by cultural expectations. Turkish society is inherently communal and family-oriented. Consequently, health issues are rarely viewed in isolation; they affect the entire social fabric of the household. A patient seeking treatment for lower back pain or post-surgical rehabilitation often brings with them the weight of familial expectations to return to work quickly or participate in daily gatherings. The physiotherapist must therefore act as both clinician and counselor, balancing medical evidence with an empathetic understanding of these social pressures. In Ankara, where the pace of life can be demanding due to its status as a bureaucratic and academic center, patience is a rare commodity. Patients often seek immediate results, requiring the physiotherapist to manage expectations effectively while ensuring that recovery protocols are followed diligently.</w:t>
      </w:r>
    </w:p>
    <w:p>
      <w:pPr>
        <w:pStyle w:val="BodyText"/>
      </w:pPr>
      <w:r>
        <w:t xml:space="preserve">Furthermore, the educational and professional standards for</w:t>
      </w:r>
      <w:r>
        <w:t xml:space="preserve"> </w:t>
      </w:r>
      <w:r>
        <w:rPr>
          <w:bCs/>
          <w:b/>
        </w:rPr>
        <w:t xml:space="preserve">Physiotherapist</w:t>
      </w:r>
      <w:r>
        <w:t xml:space="preserve">s in Turkey have risen significantly in recent decades. Universities across Ankara, including Hacettepe University and Middle East Technical University (ODTÜ), are renowned for their rigorous medical curricula. This academic excellence ensures that practitioners entering the workforce are well-versed in the latest neuro-rehabilitation techniques, sports medicine protocols, and pediatric therapies. However, there is also a reflection to be made on the disparity between public and private healthcare sectors. In Ankara’s expansive public hospitals, physiotherapists often face high patient loads and limited time per session due to resource constraints. Conversely in the private sector which has seen a boom in specialized clinics in neighborhoods like Çankaya or Eryaman practitioners have more time for personalized care but must also contend with market-driven pressures.</w:t>
      </w:r>
    </w:p>
    <w:p>
      <w:pPr>
        <w:pStyle w:val="BodyText"/>
      </w:pPr>
      <w:r>
        <w:t xml:space="preserve">The physical environment of Ankara itself plays a subtle yet significant role in the work of a</w:t>
      </w:r>
      <w:r>
        <w:t xml:space="preserve"> </w:t>
      </w:r>
      <w:r>
        <w:rPr>
          <w:bCs/>
          <w:b/>
        </w:rPr>
        <w:t xml:space="preserve">Physiotherapist</w:t>
      </w:r>
      <w:r>
        <w:t xml:space="preserve">. The city’s geography, characterized by hilly terrain and distinct seasons, influences the types of injuries and conditions treated. Winter brings an increase in slip-and-fall accidents among the elderly on icy pavements, while summer sees a rise in sports-related injuries from hiking in the surrounding forests or engaging in outdoor activities near lakes like Eymir. The urban sprawl also contributes to sedentary lifestyles among office workers, leading to a growing prevalence of ergonomic issues such as cervical spine disorders and carpal tunnel syndrome. Thus, the</w:t>
      </w:r>
      <w:r>
        <w:t xml:space="preserve"> </w:t>
      </w:r>
      <w:r>
        <w:rPr>
          <w:bCs/>
          <w:b/>
        </w:rPr>
        <w:t xml:space="preserve">Physiotherapist</w:t>
      </w:r>
      <w:r>
        <w:t xml:space="preserve"> </w:t>
      </w:r>
      <w:r>
        <w:t xml:space="preserve">in Turkey is often engaged in preventive education just as much as active treatment, teaching patients how to adapt their movements to their environment.</w:t>
      </w:r>
    </w:p>
    <w:p>
      <w:pPr>
        <w:pStyle w:val="BodyText"/>
      </w:pPr>
      <w:r>
        <w:t xml:space="preserve">Culturally, there is also a fascinating interplay between modern physiotherapy and traditional Turkish practices. Many older generations in Ankara may initially prefer herbal remedies or home massages before seeking professional help. A skilled</w:t>
      </w:r>
      <w:r>
        <w:t xml:space="preserve"> </w:t>
      </w:r>
      <w:r>
        <w:rPr>
          <w:bCs/>
          <w:b/>
        </w:rPr>
        <w:t xml:space="preserve">Physiotherapist</w:t>
      </w:r>
      <w:r>
        <w:t xml:space="preserve"> </w:t>
      </w:r>
      <w:r>
        <w:t xml:space="preserve">must bridge this gap, respecting cultural beliefs while introducing evidence-based treatments like ultrasound therapy, electrotherapy, and manual mobilization techniques. This cultural competence is vital for building trust. When a patient feels that their therapist respects their background while offering scientifically proven care, compliance with treatment plans improves dramatically.</w:t>
      </w:r>
    </w:p>
    <w:p>
      <w:pPr>
        <w:pStyle w:val="BodyText"/>
      </w:pPr>
      <w:r>
        <w:t xml:space="preserve">In conclusion, the reflection on the profession of</w:t>
      </w:r>
      <w:r>
        <w:t xml:space="preserve"> </w:t>
      </w:r>
      <w:r>
        <w:rPr>
          <w:bCs/>
          <w:b/>
        </w:rPr>
        <w:t xml:space="preserve">Physiotherapist</w:t>
      </w:r>
      <w:r>
        <w:t xml:space="preserve"> </w:t>
      </w:r>
      <w:r>
        <w:t xml:space="preserve">in Turkey’s capital, Ankara, reveals a multifaceted role that extends far beyond physical manipulation. It is a role defined by cultural sensitivity academic rigor and adaptability to an ever-changing healthcare landscape. The</w:t>
      </w:r>
      <w:r>
        <w:t xml:space="preserve"> </w:t>
      </w:r>
      <w:r>
        <w:rPr>
          <w:bCs/>
          <w:b/>
        </w:rPr>
        <w:t xml:space="preserve">Physiotherapist</w:t>
      </w:r>
      <w:r>
        <w:t xml:space="preserve"> </w:t>
      </w:r>
      <w:r>
        <w:t xml:space="preserve">serves as a guardian of mobility and independence for individuals facing the challenges of modern urban life in Ankara. As Turkey continues to develop economically and socially, the demand for high-quality physiotherapy services will only grow. Therefore, it is imperative that professionals in this field continue to advocate for their role within the broader healthcare system ensuring that every patient, regardless of age or background can experience a life free from unnecessary pain and limited by disability. The journey of recovery in Ankara is not just physical; it is deeply human and profoundly connected to the community.</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Role of the Physiotherapist in Turkey, Ankara</dc:title>
  <dc:creator/>
  <dc:language>en</dc:language>
  <cp:keywords/>
  <dcterms:created xsi:type="dcterms:W3CDTF">2026-07-29T18:38:03Z</dcterms:created>
  <dcterms:modified xsi:type="dcterms:W3CDTF">2026-07-29T18:38:03Z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