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Physiotherapist</w:t>
      </w:r>
      <w:r>
        <w:t xml:space="preserve"> </w:t>
      </w:r>
      <w:r>
        <w:t xml:space="preserve">in</w:t>
      </w:r>
      <w:r>
        <w:t xml:space="preserve"> </w:t>
      </w:r>
      <w:r>
        <w:t xml:space="preserve">Miami,</w:t>
      </w:r>
      <w:r>
        <w:t xml:space="preserve"> </w:t>
      </w:r>
      <w:r>
        <w:t xml:space="preserve">United</w:t>
      </w:r>
      <w:r>
        <w:t xml:space="preserve"> </w:t>
      </w:r>
      <w:r>
        <w:t xml:space="preserve">States</w:t>
      </w:r>
    </w:p>
    <w:bookmarkStart w:id="25" w:name="Xdd22a4ae7cb301f84748f9033928cce38b844cd"/>
    <w:p>
      <w:pPr>
        <w:pStyle w:val="Heading1"/>
      </w:pPr>
      <w:r>
        <w:t xml:space="preserve">Bridging Movement and Recovery: A Reflection on the Physiotherapist in Miami, United States</w:t>
      </w:r>
    </w:p>
    <w:p>
      <w:pPr>
        <w:pStyle w:val="FirstParagraph"/>
      </w:pPr>
      <w:r>
        <w:t xml:space="preserve">The concept of health is dynamic, multifaceted, and deeply personal. In the bustling metropolis of Miami, Florida, within the broader context of the United States healthcare system, this dynamism is palpable. As I reflect on the profession of a physiotherapist, it becomes evident that this role is not merely about clinical treatment but serves as a critical bridge between physical limitation and functional freedom. In Miami specifically, the unique demographic and environmental factors create a distinct landscape for physiotherapy practice, requiring practitioners to be not only skilled clinicians but also culturally competent guides in the journey of recovery.</w:t>
      </w:r>
    </w:p>
    <w:bookmarkStart w:id="20" w:name="the-unique-context-of-miami"/>
    <w:p>
      <w:pPr>
        <w:pStyle w:val="Heading2"/>
      </w:pPr>
      <w:r>
        <w:t xml:space="preserve">The Unique Context of Miami</w:t>
      </w:r>
    </w:p>
    <w:p>
      <w:pPr>
        <w:pStyle w:val="FirstParagraph"/>
      </w:pPr>
      <w:r>
        <w:t xml:space="preserve">Miami is a city defined by its vibrancy, diversity, and active lifestyle. It is a hub for tourism, sports, and international business. This energy creates specific demands on the body. From professional athletes seeking peak performance to retirees enjoying an active retirement on the beaches of South Florida, and young professionals navigating the high-stress environment of corporate Miami in the United States, the population presents a wide array of physiotherapeutic needs. The weather itself influences practice; with year-round warmth and humidity, outdoor activities are prevalent. This leads to a higher incidence of heat-related injuries, skin conditions complicating mobility issues, and an active population prone to sports-related trauma.</w:t>
      </w:r>
    </w:p>
    <w:p>
      <w:pPr>
        <w:pStyle w:val="BodyText"/>
      </w:pPr>
      <w:r>
        <w:t xml:space="preserve">Furthermore, Miami’s demographic diversity is significant. As a major gateway between the United States and Latin America/Caribbean nations, the city hosts large populations with different cultural perceptions of health, pain management, and rehabilitation. A physiotherapist in this region must navigate these cultural nuances with sensitivity. Trust is built not just through clinical competence but through understanding the patient's background, language preferences, and beliefs regarding holistic well-being. This cultural competency is an indispensable tool in the arsenal of any effective</w:t>
      </w:r>
      <w:r>
        <w:t xml:space="preserve"> </w:t>
      </w:r>
      <w:r>
        <w:rPr>
          <w:bCs/>
          <w:b/>
        </w:rPr>
        <w:t xml:space="preserve">Physiotherapist</w:t>
      </w:r>
      <w:r>
        <w:t xml:space="preserve"> </w:t>
      </w:r>
      <w:r>
        <w:t xml:space="preserve">operating in this vibrant corner of the United States.</w:t>
      </w:r>
    </w:p>
    <w:bookmarkEnd w:id="20"/>
    <w:bookmarkStart w:id="21" w:name="Xc3418c49b0e444b7575be75b8b5cf77538c0afb"/>
    <w:p>
      <w:pPr>
        <w:pStyle w:val="Heading2"/>
      </w:pPr>
      <w:r>
        <w:t xml:space="preserve">The Role of the Physiotherapist: More Than Just Rehabilitation</w:t>
      </w:r>
    </w:p>
    <w:p>
      <w:pPr>
        <w:pStyle w:val="FirstParagraph"/>
      </w:pPr>
      <w:r>
        <w:t xml:space="preserve">In reflecting on what it means to be a</w:t>
      </w:r>
      <w:r>
        <w:t xml:space="preserve"> </w:t>
      </w:r>
      <w:r>
        <w:rPr>
          <w:bCs/>
          <w:b/>
        </w:rPr>
        <w:t xml:space="preserve">Physiotherapist</w:t>
      </w:r>
      <w:r>
        <w:t xml:space="preserve">, one must look beyond the standard scope of treating post-surgical patients or managing chronic pain. The role is fundamentally educational and empowering. In Miami, where the image of physical perfection and athletic prowess is often celebrated in media and culture, there can be significant psychological pressure on individuals who suffer injuries. A skilled physiotherapist acts as a counselor, helping patients reframe their injury not as a failure but as a challenge to overcome. They work to restore not just the biomechanics of the body but also the confidence of the individual.</w:t>
      </w:r>
    </w:p>
    <w:p>
      <w:pPr>
        <w:pStyle w:val="BodyText"/>
      </w:pPr>
      <w:r>
        <w:t xml:space="preserve">The scope of practice includes managing complex conditions such as stroke recovery, neurological disorders like Parkinson’s disease, and post-operative rehabilitation for joint replacements. In a city with an aging population that seeks quality life in their later years, physiotherapy plays a pivotal role in maintaining independence. For the elderly patient in Miami, the ability to walk without assistance or perform daily activities independently is not just a medical outcome; it is a preservation of dignity and autonomy. The</w:t>
      </w:r>
      <w:r>
        <w:t xml:space="preserve"> </w:t>
      </w:r>
      <w:r>
        <w:rPr>
          <w:bCs/>
          <w:b/>
        </w:rPr>
        <w:t xml:space="preserve">Physiotherapist</w:t>
      </w:r>
      <w:r>
        <w:t xml:space="preserve"> </w:t>
      </w:r>
      <w:r>
        <w:t xml:space="preserve">becomes an ally in this preservation effort, designing customized plans that respect the patient's lifestyle while ensuring safety and efficacy.</w:t>
      </w:r>
    </w:p>
    <w:bookmarkEnd w:id="21"/>
    <w:bookmarkStart w:id="22" w:name="X2d46b6ffdffffe0b36d2d699db55c059ad0af1b"/>
    <w:p>
      <w:pPr>
        <w:pStyle w:val="Heading2"/>
      </w:pPr>
      <w:r>
        <w:t xml:space="preserve">Evidence-Based Practice in a Modern Framework</w:t>
      </w:r>
    </w:p>
    <w:p>
      <w:pPr>
        <w:pStyle w:val="FirstParagraph"/>
      </w:pPr>
      <w:r>
        <w:t xml:space="preserve">The practice of physiotherapy in the United States is grounded in rigorous evidence-based standards. In Miami, access to advanced technology and interdisciplinary collaboration opportunities allows for high-quality care. Physiotherapists often work alongside orthopedic surgeons, neurologists, cardiologists, and primary care physicians. This collaborative model ensures that the</w:t>
      </w:r>
      <w:r>
        <w:t xml:space="preserve"> </w:t>
      </w:r>
      <w:r>
        <w:rPr>
          <w:bCs/>
          <w:b/>
        </w:rPr>
        <w:t xml:space="preserve">Physiotherapist</w:t>
      </w:r>
      <w:r>
        <w:t xml:space="preserve"> </w:t>
      </w:r>
      <w:r>
        <w:t xml:space="preserve">is part of a comprehensive healthcare team. For instance, in cardiac rehabilitation centers found across Miami-Dade County, physiotherapists monitor vital signs and guide patients through safe exercise protocols to rebuild cardiovascular endurance after heart attacks or surgeries.</w:t>
      </w:r>
    </w:p>
    <w:p>
      <w:pPr>
        <w:pStyle w:val="BodyText"/>
      </w:pPr>
      <w:r>
        <w:t xml:space="preserve">This integration requires continuous learning and adaptation. The field of physiotherapy is evolving rapidly with advancements in technology such as telehealth, robotic-assisted therapy, and advanced imaging interpretation. A reflective practitioner recognizes the need to stay abreast of these changes. In Miami, where innovation is valued, adopting new techniques that improve patient outcomes is essential. However, technology should never overshadow the human element of care—the touch therapy, the eye contact encouraging progress during difficult exercises, and the personalized attention that defines therapeutic rapport.</w:t>
      </w:r>
    </w:p>
    <w:bookmarkEnd w:id="22"/>
    <w:bookmarkStart w:id="23" w:name="challenges-and-future-directions"/>
    <w:p>
      <w:pPr>
        <w:pStyle w:val="Heading2"/>
      </w:pPr>
      <w:r>
        <w:t xml:space="preserve">Challenges and Future Directions</w:t>
      </w:r>
    </w:p>
    <w:p>
      <w:pPr>
        <w:pStyle w:val="FirstParagraph"/>
      </w:pPr>
      <w:r>
        <w:t xml:space="preserve">Despite its successes, the profession faces challenges. Burnout is a significant issue due to the emotional and physical demands of treating patients in pain. The fast-paced nature of healthcare in a major US city like Miami can sometimes lead to rushed sessions, which may compromise the quality of care. Reflecting on these challenges highlights the importance of self-care for physiotherapists and systemic support from employers and regulatory bodies.</w:t>
      </w:r>
    </w:p>
    <w:p>
      <w:pPr>
        <w:pStyle w:val="BodyText"/>
      </w:pPr>
      <w:r>
        <w:t xml:space="preserve">Additionally, there is a growing emphasis on preventive care. In Miami, with its strong culture of wellness and fitness, there is an opportunity for physiotherapists to move up the continuum of care—preventing injuries before they occur rather than just treating them after the fact. This could involve working with schools to implement better movement patterns in children, collaborating with corporate offices to improve ergonomic setups for remote or office workers, and partnering with sports teams to optimize training loads.</w:t>
      </w:r>
    </w:p>
    <w:bookmarkEnd w:id="23"/>
    <w:bookmarkStart w:id="24" w:name="conclusion"/>
    <w:p>
      <w:pPr>
        <w:pStyle w:val="Heading2"/>
      </w:pPr>
      <w:r>
        <w:t xml:space="preserve">Conclusion</w:t>
      </w:r>
    </w:p>
    <w:p>
      <w:pPr>
        <w:pStyle w:val="FirstParagraph"/>
      </w:pPr>
      <w:r>
        <w:t xml:space="preserve">In conclusion, being a</w:t>
      </w:r>
      <w:r>
        <w:t xml:space="preserve"> </w:t>
      </w:r>
      <w:r>
        <w:rPr>
          <w:bCs/>
          <w:b/>
        </w:rPr>
        <w:t xml:space="preserve">Physiotherapist</w:t>
      </w:r>
      <w:r>
        <w:t xml:space="preserve"> </w:t>
      </w:r>
      <w:r>
        <w:t xml:space="preserve">in Miami, United States, is a role of profound impact. It requires a blend of scientific knowledge, technical skill, and deep human empathy. The unique context of Miami—with its diverse population, active lifestyle culture, and tropical environment—adds layers of complexity and richness to the practice. As we look to the future, the importance of this profession will only grow as healthcare shifts towards personalized preventive models.</w:t>
      </w:r>
    </w:p>
    <w:p>
      <w:pPr>
        <w:pStyle w:val="BodyText"/>
      </w:pPr>
      <w:r>
        <w:t xml:space="preserve">The reflection on this journey underscores that a physiotherapist is more than a medical provider; they are architects of movement and champions of quality life. Whether helping a marathon runner recover from an Achilles tendon rupture on the beaches of Miami Beach or assisting a stroke survivor in learning to walk again in the suburbs, the core mission remains constant: to restore function, alleviate suffering, and empower individuals to reclaim their lives. In doing so, they contribute significantly not only to individual well-being but also to the overall health vitality of our community in Miami and beyond.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Physiotherapist in Miami, United States</dc:title>
  <dc:creator/>
  <dc:language>en</dc:language>
  <cp:keywords/>
  <dcterms:created xsi:type="dcterms:W3CDTF">2026-07-29T12:28:28Z</dcterms:created>
  <dcterms:modified xsi:type="dcterms:W3CDTF">2026-07-29T12:28:28Z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