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Tashkent,</w:t>
      </w:r>
      <w:r>
        <w:t xml:space="preserve"> </w:t>
      </w:r>
      <w:r>
        <w:t xml:space="preserve">Uzbekistan</w:t>
      </w:r>
    </w:p>
    <w:bookmarkStart w:id="26" w:name="Xff5a8b26d0101e5a9be826d5a779cb5a89b212d"/>
    <w:p>
      <w:pPr>
        <w:pStyle w:val="Heading1"/>
      </w:pPr>
      <w:r>
        <w:t xml:space="preserve">Bridging Tradition and Modernity: A Reflection on the Role of the Physiotherapist in Tashkent, Uzbekistan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Healthcare Development and Community Wellness</w:t>
      </w:r>
      <w:r>
        <w:br/>
      </w:r>
      <w:r>
        <w:rPr>
          <w:bCs/>
          <w:b/>
        </w:rPr>
        <w:t xml:space="preserve">Location Focus:</w:t>
      </w:r>
      <w:r>
        <w:t xml:space="preserve"> </w:t>
      </w:r>
      <w:r>
        <w:t xml:space="preserve">Tashkent, Uzbekistan</w:t>
      </w:r>
    </w:p>
    <w:p>
      <w:r>
        <w:pict>
          <v:rect style="width:0;height:1.5pt" o:hralign="center" o:hrstd="t" o:hr="t"/>
        </w:pict>
      </w:r>
    </w:p>
    <w:bookmarkStart w:id="20" w:name="X4c16e5bc72ef75105c100742dd95ce17917ce19"/>
    <w:p>
      <w:pPr>
        <w:pStyle w:val="Heading2"/>
      </w:pPr>
      <w:r>
        <w:t xml:space="preserve">I. Introduction: The Evolving Landscape of Health in Central Asia</w:t>
      </w:r>
    </w:p>
    <w:p>
      <w:pPr>
        <w:pStyle w:val="FirstParagraph"/>
      </w:pPr>
      <w:r>
        <w:t xml:space="preserve">The journey of understanding the role of a modern healthcare professional within the context of developing nations is one that requires deep cultural empathy and historical awareness. In recent years,</w:t>
      </w:r>
      <w:r>
        <w:t xml:space="preserve"> </w:t>
      </w:r>
      <w:r>
        <w:rPr>
          <w:bCs/>
          <w:b/>
        </w:rPr>
        <w:t xml:space="preserve">Uzbekistan Tashkent</w:t>
      </w:r>
      <w:r>
        <w:t xml:space="preserve">, as the bustling capital and economic heart of Uzbekistan, has witnessed a rapid transformation in its healthcare infrastructure. This evolution is not merely architectural or technological; it is profoundly human-centric. Central to this change is the emerging prominence of the</w:t>
      </w:r>
      <w:r>
        <w:t xml:space="preserve"> </w:t>
      </w:r>
      <w:r>
        <w:t xml:space="preserve">Physiotherapist</w:t>
      </w:r>
      <w:r>
        <w:t xml:space="preserve">. As I reflect on my observations and research regarding medical practices in this vibrant city, it becomes evident that physiotherapy is no longer just a rehabilitative afterthought but a cornerstone of holistic health management. This reflection paper seeks to explore how the profession of a</w:t>
      </w:r>
      <w:r>
        <w:t xml:space="preserve"> </w:t>
      </w:r>
      <w:r>
        <w:rPr>
          <w:bCs/>
          <w:b/>
        </w:rPr>
        <w:t xml:space="preserve">Physiotherapist</w:t>
      </w:r>
      <w:r>
        <w:t xml:space="preserve"> </w:t>
      </w:r>
      <w:r>
        <w:t xml:space="preserve">intersects with the unique socio-cultural fabric of</w:t>
      </w:r>
      <w:r>
        <w:t xml:space="preserve"> </w:t>
      </w:r>
      <w:r>
        <w:rPr>
          <w:bCs/>
          <w:b/>
        </w:rPr>
        <w:t xml:space="preserve">Tashkent, Uzbekistan</w:t>
      </w:r>
      <w:r>
        <w:t xml:space="preserve">, and what this means for the future public health outcomes in the region.</w:t>
      </w:r>
    </w:p>
    <w:bookmarkEnd w:id="20"/>
    <w:bookmarkStart w:id="21" w:name="X75c7d8a6a2699ef1489f7d57aa6eb6bda540f7b"/>
    <w:p>
      <w:pPr>
        <w:pStyle w:val="Heading2"/>
      </w:pPr>
      <w:r>
        <w:t xml:space="preserve">II. Cultural Context: Healing Beyond Medicine</w:t>
      </w:r>
    </w:p>
    <w:p>
      <w:pPr>
        <w:pStyle w:val="FirstParagraph"/>
      </w:pPr>
      <w:r>
        <w:t xml:space="preserve">To understand why the role of a physiotherapist is critical in Tashkent, one must first appreciate the traditional approach to health in Uzbekistan. Historically, healing was often intertwined with spiritual practices and herbal remedies deeply rooted in Central Asian tradition. However, as</w:t>
      </w:r>
      <w:r>
        <w:t xml:space="preserve"> </w:t>
      </w:r>
      <w:r>
        <w:rPr>
          <w:bCs/>
          <w:b/>
        </w:rPr>
        <w:t xml:space="preserve">Tashkent, Uzbekistan</w:t>
      </w:r>
      <w:r>
        <w:t xml:space="preserve"> </w:t>
      </w:r>
      <w:r>
        <w:t xml:space="preserve">modernizes and integrates more closely with global medical standards, there is a growing recognition of the physical aspects of well-being that require specialized attention. The concept of "movement as medicine" is gaining traction among the urban population here.</w:t>
      </w:r>
    </w:p>
    <w:p>
      <w:pPr>
        <w:pStyle w:val="BodyText"/>
      </w:pPr>
      <w:r>
        <w:t xml:space="preserve">In Tashkent, the demographic landscape includes an aging population suffering from chronic non-communicable diseases, as well as a younger generation dealing with sedentary lifestyle issues due to urbanization. The</w:t>
      </w:r>
      <w:r>
        <w:t xml:space="preserve"> </w:t>
      </w:r>
      <w:r>
        <w:t xml:space="preserve">Physiotherapist</w:t>
      </w:r>
      <w:r>
        <w:t xml:space="preserve"> </w:t>
      </w:r>
      <w:r>
        <w:t xml:space="preserve">steps into this gap, bridging the divide between acute medical treatment (such as surgery) and long-term functional independence. Unlike general practitioners who focus on curing disease, the physiotherapist focuses on restoring life. In the context of Tashkent's busy streets and expanding urban environment, this distinction is vital for maintaining an active workforce and a healthy elderly population.</w:t>
      </w:r>
    </w:p>
    <w:bookmarkEnd w:id="21"/>
    <w:bookmarkStart w:id="22" w:name="X5d712b0492fb01543ea8358ee0f77708981edd8"/>
    <w:p>
      <w:pPr>
        <w:pStyle w:val="Heading2"/>
      </w:pPr>
      <w:r>
        <w:t xml:space="preserve">III. The Professional Identity of the Physiotherapist in Tashkent</w:t>
      </w:r>
    </w:p>
    <w:p>
      <w:pPr>
        <w:pStyle w:val="FirstParagraph"/>
      </w:pPr>
      <w:r>
        <w:t xml:space="preserve">The title of</w:t>
      </w:r>
      <w:r>
        <w:t xml:space="preserve"> </w:t>
      </w:r>
      <w:r>
        <w:rPr>
          <w:bCs/>
          <w:b/>
        </w:rPr>
        <w:t xml:space="preserve">Physiotherapist</w:t>
      </w:r>
      <w:r>
        <w:t xml:space="preserve"> </w:t>
      </w:r>
      <w:r>
        <w:t xml:space="preserve">carries a specific weight in the medical hierarchy of Uzbekistan. In many Western contexts, physiotherapy is well-established and often accessed via self-referral or insurance networks. In contrast, within the healthcare system of</w:t>
      </w:r>
      <w:r>
        <w:t xml:space="preserve"> </w:t>
      </w:r>
      <w:r>
        <w:rPr>
          <w:bCs/>
          <w:b/>
        </w:rPr>
        <w:t xml:space="preserve">Tashkent, Uzbekistan</w:t>
      </w:r>
      <w:r>
        <w:t xml:space="preserve">, the integration of physiotherapy into mainstream clinical pathways has been a more recent development. Consequently, there is an educational and public awareness component to this reflection.</w:t>
      </w:r>
    </w:p>
    <w:p>
      <w:pPr>
        <w:pStyle w:val="BodyText"/>
      </w:pPr>
      <w:r>
        <w:t xml:space="preserve">The modern physiotherapist in Tashkent is often seen as a pioneer of evidence-based practice in rehabilitation. They are tasked with not only treating injuries but also educating patients who may be skeptical about non-pharmacological interventions. I have observed that the successful physiotherapist in this region must possess strong communication skills, acting as both a clinician and an advocate. They must translate complex biomechanical concepts into understandable advice for patients accustomed to traditional rest-and-recovery models. This cultural translation is perhaps the most challenging yet rewarding aspect of being a physiotherapist in Central Asia.</w:t>
      </w:r>
    </w:p>
    <w:bookmarkEnd w:id="22"/>
    <w:bookmarkStart w:id="23" w:name="Xa4c6421f4c836be7b482523a2c869cd139864d3"/>
    <w:p>
      <w:pPr>
        <w:pStyle w:val="Heading2"/>
      </w:pPr>
      <w:r>
        <w:t xml:space="preserve">IV. Challenges and Opportunities: Navigating the Local Ecosystem</w:t>
      </w:r>
    </w:p>
    <w:p>
      <w:pPr>
        <w:pStyle w:val="FirstParagraph"/>
      </w:pPr>
      <w:r>
        <w:t xml:space="preserve">The practice of physiotherapy in Tashkent is not without its challenges. Infrastructure limitations, particularly in older districts of the city, can sometimes hinder accessibility to specialized equipment. Furthermore, there is a need for continuous professional development to keep pace with global advancements in manual therapy and exercise physiology. However, these challenges are paralleled by significant opportunities.</w:t>
      </w:r>
    </w:p>
    <w:p>
      <w:pPr>
        <w:pStyle w:val="BodyText"/>
      </w:pPr>
      <w:r>
        <w:t xml:space="preserve">The government of Uzbekistan has placed a strong emphasis on improving public health outcomes as part of broader economic reforms. This political will creates fertile ground for the expansion of rehabilitation centers and sports clinics in</w:t>
      </w:r>
      <w:r>
        <w:t xml:space="preserve"> </w:t>
      </w:r>
      <w:r>
        <w:rPr>
          <w:bCs/>
          <w:b/>
        </w:rPr>
        <w:t xml:space="preserve">Tashkent, Uzbekistan</w:t>
      </w:r>
      <w:r>
        <w:t xml:space="preserve">. The role of the physiotherapist is expanding beyond clinical settings into schools, corporate offices, and community centers. For instance, with Tashkent hosting major international events and fostering a growing sports culture among youth, physiotherapists are increasingly involved in injury prevention for athletes. This shift marks a transition from reactive care to proactive wellness.</w:t>
      </w:r>
    </w:p>
    <w:bookmarkEnd w:id="23"/>
    <w:bookmarkStart w:id="24" w:name="v.-the-human-element-empathy-and-trust"/>
    <w:p>
      <w:pPr>
        <w:pStyle w:val="Heading2"/>
      </w:pPr>
      <w:r>
        <w:t xml:space="preserve">V. The Human Element: Empathy and Trust</w:t>
      </w:r>
    </w:p>
    <w:p>
      <w:pPr>
        <w:pStyle w:val="FirstParagraph"/>
      </w:pPr>
      <w:r>
        <w:t xml:space="preserve">Perhaps the most profound reflection I can offer concerns the human element of this profession. In any culture, trust is essential in healthcare, but in Tashkent, where community ties are strong and interpersonal relationships are valued highly, the relationship between patient and therapist is paramount. A physiotherapist does not simply treat a back pain or a knee injury; they engage with a person’s daily struggles to work, care for family, and participate in society.</w:t>
      </w:r>
    </w:p>
    <w:p>
      <w:pPr>
        <w:pStyle w:val="BodyText"/>
      </w:pPr>
      <w:r>
        <w:t xml:space="preserve">I have witnessed moments where the intervention of a skilled</w:t>
      </w:r>
      <w:r>
        <w:t xml:space="preserve"> </w:t>
      </w:r>
      <w:r>
        <w:t xml:space="preserve">Physiotherapist</w:t>
      </w:r>
      <w:r>
        <w:t xml:space="preserve"> </w:t>
      </w:r>
      <w:r>
        <w:t xml:space="preserve">has restored not just mobility but dignity. For an elderly resident in Tashkent who feared becoming a burden to their large, close-knit family, the ability to walk unassisted again through targeted physiotherapy is transformative. This emotional resonance is universal, yet it feels particularly poignant in a society that places high value on familial duty and respect for elders.</w:t>
      </w:r>
    </w:p>
    <w:bookmarkEnd w:id="24"/>
    <w:bookmarkStart w:id="25" w:name="X60050e3199c6084140ff12904b48646758e633d"/>
    <w:p>
      <w:pPr>
        <w:pStyle w:val="Heading2"/>
      </w:pPr>
      <w:r>
        <w:t xml:space="preserve">VI. Conclusion: A Future of Integrated Care</w:t>
      </w:r>
    </w:p>
    <w:p>
      <w:pPr>
        <w:pStyle w:val="FirstParagraph"/>
      </w:pPr>
      <w:r>
        <w:t xml:space="preserve">In conclusion, the role of the physiotherapist in Tashkent, Uzbekistan is evolving from a niche specialty to a fundamental pillar of public health. As I reflect on this journey, it is clear that the impact of physiotherapy extends far beyond muscle and bone; it touches upon social participation, economic productivity, and individual dignity. The unique cultural context of</w:t>
      </w:r>
      <w:r>
        <w:t xml:space="preserve"> </w:t>
      </w:r>
      <w:r>
        <w:rPr>
          <w:bCs/>
          <w:b/>
        </w:rPr>
        <w:t xml:space="preserve">Uzbekistan Tashkent</w:t>
      </w:r>
      <w:r>
        <w:t xml:space="preserve"> </w:t>
      </w:r>
      <w:r>
        <w:t xml:space="preserve">demands a physiotherapist who is not only technically proficient but also culturally competent.</w:t>
      </w:r>
    </w:p>
    <w:p>
      <w:pPr>
        <w:pStyle w:val="BodyText"/>
      </w:pPr>
      <w:r>
        <w:t xml:space="preserve">The future holds promise for further integration of physiotherapy into primary healthcare settings across the city. As awareness grows and resources expand, the professional identity of the physiotherapist will continue to solidify. For those entering this field in Tashkent, it is an opportunity to be at the forefront of a healthcare revolution—one that values movement, function, and human potential above all else. The reflection on this topic serves not just as an academic exercise but as a call to action for continued improvement in education, accessibility, and respect for rehabilitation sciences within Uzbekistan.</w:t>
      </w:r>
    </w:p>
    <w:p>
      <w:r>
        <w:pict>
          <v:rect style="width:0;height:1.5pt" o:hralign="center" o:hrstd="t" o:hr="t"/>
        </w:pict>
      </w:r>
    </w:p>
    <w:p>
      <w:pPr>
        <w:pStyle w:val="FirstParagraph"/>
      </w:pPr>
      <w:r>
        <w:rPr>
          <w:iCs/>
          <w:i/>
        </w:rPr>
        <w:t xml:space="preserve">This document serves as a comprehensive overview of the current status and future trajectory of physiotherapy services in Tashkent, highlighting the critical importance of this profession in modernizing healthcare delivery.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Physiotherapist in Tashkent, Uzbekistan</dc:title>
  <dc:creator/>
  <dc:language>en</dc:language>
  <cp:keywords/>
  <dcterms:created xsi:type="dcterms:W3CDTF">2026-07-29T19:38:48Z</dcterms:created>
  <dcterms:modified xsi:type="dcterms:W3CDTF">2026-07-29T19:38:48Z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