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0d11c98599588f381c696cb0a5b91803ef991de"/>
    <w:p>
      <w:pPr>
        <w:pStyle w:val="Heading1"/>
      </w:pPr>
      <w:r>
        <w:t xml:space="preserve">Bridging Tradition and Modernity: A Reflection on the Physiotherapist in Vietnam Ho Chi Minh City</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Reflection</w:t>
      </w:r>
    </w:p>
    <w:bookmarkEnd w:id="20"/>
    <w:bookmarkStart w:id="21" w:name="X0b512c863116014240a315425f2211b28b435f8"/>
    <w:p>
      <w:pPr>
        <w:pStyle w:val="Heading2"/>
      </w:pPr>
      <w:r>
        <w:t xml:space="preserve">The Evolution of Care in a Dynamic Metropolis</w:t>
      </w:r>
    </w:p>
    <w:p>
      <w:pPr>
        <w:pStyle w:val="FirstParagraph"/>
      </w:pPr>
      <w:r>
        <w:t xml:space="preserve">Vietnam Ho Chi Minh City stands as a testament to rapid economic development, cultural richness, and demographic shifts. In this bustling metropolis, often referred to simply as Saigon by the older generation, the landscape of healthcare is undergoing a profound transformation. Amidst this change, the role of the</w:t>
      </w:r>
      <w:r>
        <w:t xml:space="preserve"> </w:t>
      </w:r>
      <w:r>
        <w:rPr>
          <w:bCs/>
          <w:b/>
        </w:rPr>
        <w:t xml:space="preserve">Physiotherapist</w:t>
      </w:r>
      <w:r>
        <w:t xml:space="preserve"> </w:t>
      </w:r>
      <w:r>
        <w:t xml:space="preserve">has emerged not merely as a medical necessity but as a pivotal component in maintaining quality of life for residents. Reflecting on my interactions with patients and colleagues within Vietnam Ho Chi Minh City reveals a complex tapestry woven from traditional beliefs, modern medical advancements, and the unique socio-economic realities of urban Vietnamese life.</w:t>
      </w:r>
    </w:p>
    <w:bookmarkEnd w:id="21"/>
    <w:bookmarkStart w:id="22" w:name="understanding-the-local-context"/>
    <w:p>
      <w:pPr>
        <w:pStyle w:val="Heading2"/>
      </w:pPr>
      <w:r>
        <w:t xml:space="preserve">Understanding the Local Context</w:t>
      </w:r>
    </w:p>
    <w:p>
      <w:pPr>
        <w:pStyle w:val="FirstParagraph"/>
      </w:pPr>
      <w:r>
        <w:t xml:space="preserve">To understand the practice of physiotherapy in Vietnam Ho Chi Minh City is to understand its people. The city is characterized by its high density, vibrant street culture, and an aging population that is simultaneously growing in health consciousness. Unlike Western contexts where physiotherapy might be viewed primarily through the lens of post-surgical rehabilitation or sports injury recovery, the demand here is multifaceted.</w:t>
      </w:r>
    </w:p>
    <w:p>
      <w:pPr>
        <w:pStyle w:val="BodyText"/>
      </w:pPr>
      <w:r>
        <w:t xml:space="preserve">In Vietnam Ho Chi Minh City, traffic accidents are a significant cause of musculoskeletal injuries. The prevalence of motorbikes means that trauma cases frequently enter our clinics. However, alongside acute trauma, there is a massive burden of chronic non-communicable diseases and age-related degeneration. Many elderly residents in the older districts suffer from osteoarthritis and stroke sequelae, often delayed in seeking help due to traditional reliance on folk remedies or limited mobility. Thus, the</w:t>
      </w:r>
      <w:r>
        <w:t xml:space="preserve"> </w:t>
      </w:r>
      <w:r>
        <w:rPr>
          <w:bCs/>
          <w:b/>
        </w:rPr>
        <w:t xml:space="preserve">Physiotherapist</w:t>
      </w:r>
      <w:r>
        <w:t xml:space="preserve"> </w:t>
      </w:r>
      <w:r>
        <w:t xml:space="preserve">becomes a critical bridge between initial trauma/chronic pain and functional independence.</w:t>
      </w:r>
    </w:p>
    <w:p>
      <w:pPr>
        <w:pStyle w:val="BodyText"/>
      </w:pPr>
      <w:r>
        <w:t xml:space="preserve">"The role of the Physiotherapist is not just about treating limbs; it is about restoring dignity and autonomy to individuals navigating a city that moves faster than their bodies sometimes allow."</w:t>
      </w:r>
    </w:p>
    <w:bookmarkEnd w:id="22"/>
    <w:bookmarkStart w:id="23" w:name="X723cf2a2d54efa1fd0311dea77805da74e58dfb"/>
    <w:p>
      <w:pPr>
        <w:pStyle w:val="Heading2"/>
      </w:pPr>
      <w:r>
        <w:t xml:space="preserve">Bridging Cultural Perceptions and Medical Science</w:t>
      </w:r>
    </w:p>
    <w:p>
      <w:pPr>
        <w:pStyle w:val="FirstParagraph"/>
      </w:pPr>
      <w:r>
        <w:t xml:space="preserve">A significant aspect of reflecting on the profession in Vietnam Ho Chi Minh City involves navigating cultural perceptions. Historically, Vietnamese culture has its own robust systems for pain management and healing, such as *Cao xoa dinh* (herbal massage) or cupping. For many locals, these methods are synonymous with relief. As a</w:t>
      </w:r>
      <w:r>
        <w:t xml:space="preserve"> </w:t>
      </w:r>
      <w:r>
        <w:rPr>
          <w:bCs/>
          <w:b/>
        </w:rPr>
        <w:t xml:space="preserve">Physiotherapist</w:t>
      </w:r>
      <w:r>
        <w:t xml:space="preserve">, one must approach this not with dismissal but with integration and education.</w:t>
      </w:r>
    </w:p>
    <w:p>
      <w:pPr>
        <w:pStyle w:val="BodyText"/>
      </w:pPr>
      <w:r>
        <w:t xml:space="preserve">Patients often arrive in clinics in Vietnam Ho Chi Minh City having already undergone traditional treatments without substantial long-term improvement. The challenge and opportunity lie in explaining the mechanism of evidence-based physiotherapy—neuroplasticity, biomechanics, and active rehabilitation—in a way that respects their cultural heritage while guiding them toward scientific efficacy. Building trust requires patience. It requires demonstrating that modern therapy does not erase tradition but enhances it by ensuring safety and structured recovery.</w:t>
      </w:r>
    </w:p>
    <w:bookmarkEnd w:id="23"/>
    <w:bookmarkStart w:id="24" w:name="the-socio-economic-dimensions-of-access"/>
    <w:p>
      <w:pPr>
        <w:pStyle w:val="Heading2"/>
      </w:pPr>
      <w:r>
        <w:t xml:space="preserve">The Socio-Economic Dimensions of Access</w:t>
      </w:r>
    </w:p>
    <w:p>
      <w:pPr>
        <w:pStyle w:val="FirstParagraph"/>
      </w:pPr>
      <w:r>
        <w:t xml:space="preserve">Vietnam Ho Chi Minh City is a city of stark contrasts, from the gleaming skyscrapers in District 1 to the bustling, often chaotic streets of District 6. This socioeconomic diversity directly impacts healthcare access. In private clinics catering to expatriates and the upper-middle class, physiotherapy is seen as a premium service requiring investment in prevention and quality recovery. However, for a large portion of the population in Vietnam Ho Chi Minh City, out-of-pocket payments can be prohibitive.</w:t>
      </w:r>
    </w:p>
    <w:p>
      <w:pPr>
        <w:pStyle w:val="BodyText"/>
      </w:pPr>
      <w:r>
        <w:t xml:space="preserve">This disparity forces the</w:t>
      </w:r>
      <w:r>
        <w:t xml:space="preserve"> </w:t>
      </w:r>
      <w:r>
        <w:rPr>
          <w:bCs/>
          <w:b/>
        </w:rPr>
        <w:t xml:space="preserve">Physiotherapist</w:t>
      </w:r>
      <w:r>
        <w:t xml:space="preserve"> </w:t>
      </w:r>
      <w:r>
        <w:t xml:space="preserve">to be innovative. We must develop cost-effective home exercise programs that require no equipment and provide value within public hospital settings where resources may be stretched thin. Reflecting on this, I realize that our expertise is not just clinical but also administrative and economic. We must advocate for better insurance coverage for rehabilitation services, recognizing that physiotherapy reduces the long-term burden on the healthcare system by preventing disability.</w:t>
      </w:r>
    </w:p>
    <w:bookmarkEnd w:id="24"/>
    <w:bookmarkStart w:id="25" w:name="professional-growth-and-future-outlook"/>
    <w:p>
      <w:pPr>
        <w:pStyle w:val="Heading2"/>
      </w:pPr>
      <w:r>
        <w:t xml:space="preserve">Professional Growth and Future Outlook</w:t>
      </w:r>
    </w:p>
    <w:p>
      <w:pPr>
        <w:pStyle w:val="FirstParagraph"/>
      </w:pPr>
      <w:r>
        <w:t xml:space="preserve">The profession of physiotherapy in Vietnam Ho Chi Minh City is maturing. There is a growing recognition among younger generations and even older demographics that movement is medicine. The rise of fitness culture, coupled with an awareness of sedentary lifestyle risks (such as back pain from prolonged desk work or motorbike commuting), has created a new wave of proactive patients.</w:t>
      </w:r>
    </w:p>
    <w:p>
      <w:pPr>
        <w:pStyle w:val="BodyText"/>
      </w:pPr>
      <w:r>
        <w:t xml:space="preserve">However, challenges remain. There is still a need for greater public understanding that physiotherapy is not passive treatment (like receiving a massage) but an active partnership between patient and therapist. Education campaigns in Vietnam Ho Chi Minh City are essential to shift this mindset. Furthermore, continuous professional development is vital as we adopt advanced technologies like robotic-assisted therapy and tele-rehabilitation, which have gained traction post-pandemic.</w:t>
      </w:r>
    </w:p>
    <w:bookmarkEnd w:id="25"/>
    <w:bookmarkStart w:id="26" w:name="conclusion"/>
    <w:p>
      <w:pPr>
        <w:pStyle w:val="Heading2"/>
      </w:pPr>
      <w:r>
        <w:t xml:space="preserve">Conclusion</w:t>
      </w:r>
    </w:p>
    <w:p>
      <w:pPr>
        <w:pStyle w:val="FirstParagraph"/>
      </w:pPr>
      <w:r>
        <w:t xml:space="preserve">In conclusion, reflecting on the role of the</w:t>
      </w:r>
      <w:r>
        <w:t xml:space="preserve"> </w:t>
      </w:r>
      <w:r>
        <w:rPr>
          <w:bCs/>
          <w:b/>
        </w:rPr>
        <w:t xml:space="preserve">Physiotherapist</w:t>
      </w:r>
      <w:r>
        <w:t xml:space="preserve"> </w:t>
      </w:r>
      <w:r>
        <w:t xml:space="preserve">in Vietnam Ho Chi Minh City reveals a profession at a crossroads of tradition and modernity. It is a field that demands clinical excellence, cultural sensitivity, and socioeconomic awareness. The city’s unique energy drives both the causes of injury (through its fast-paced lifestyle) and the solutions (through its growing openness to advanced care).</w:t>
      </w:r>
    </w:p>
    <w:p>
      <w:pPr>
        <w:pStyle w:val="BodyText"/>
      </w:pPr>
      <w:r>
        <w:t xml:space="preserve">As we move forward, it is imperative that</w:t>
      </w:r>
      <w:r>
        <w:t xml:space="preserve"> </w:t>
      </w:r>
      <w:r>
        <w:rPr>
          <w:bCs/>
          <w:b/>
        </w:rPr>
        <w:t xml:space="preserve">Physiotherapist</w:t>
      </w:r>
      <w:r>
        <w:t xml:space="preserve">s in Vietnam Ho Chi Minh City continue to collaborate with medical professionals, policymakers, and communities. By doing so, we ensure that the vibrant spirit of this city is supported by healthy bodies and resilient minds. The journey toward comprehensive healthcare integration in Vietnam Ho Chi Minh City is ongoing, and the</w:t>
      </w:r>
      <w:r>
        <w:t xml:space="preserve"> </w:t>
      </w:r>
      <w:r>
        <w:rPr>
          <w:bCs/>
          <w:b/>
        </w:rPr>
        <w:t xml:space="preserve">Physiotherapist</w:t>
      </w:r>
      <w:r>
        <w:t xml:space="preserve"> </w:t>
      </w:r>
      <w:r>
        <w:t xml:space="preserve">stands as a key architect in building a future where movement equals life.</w:t>
      </w:r>
    </w:p>
    <w:bookmarkEnd w:id="26"/>
    <w:p>
      <w:pPr>
        <w:pStyle w:val="BodyText"/>
      </w:pPr>
      <w:r>
        <w:t xml:space="preserve">© 2023 Reflection Paper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Physiotherapist in Vietnam Ho Chi Minh City</dc:title>
  <dc:creator/>
  <dc:language>en</dc:language>
  <cp:keywords/>
  <dcterms:created xsi:type="dcterms:W3CDTF">2026-07-30T11:43:51Z</dcterms:created>
  <dcterms:modified xsi:type="dcterms:W3CDTF">2026-07-30T11:43:51Z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