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Plumber</w:t>
      </w:r>
      <w:r>
        <w:t xml:space="preserve"> </w:t>
      </w:r>
      <w:r>
        <w:t xml:space="preserve">in</w:t>
      </w:r>
      <w:r>
        <w:t xml:space="preserve"> </w:t>
      </w:r>
      <w:r>
        <w:t xml:space="preserve">Colombia,</w:t>
      </w:r>
      <w:r>
        <w:t xml:space="preserve"> </w:t>
      </w:r>
      <w:r>
        <w:t xml:space="preserve">Medellín</w:t>
      </w:r>
    </w:p>
    <w:bookmarkStart w:id="20" w:name="X953e8846458e9c0c11ea56402fdaf18388b3c06"/>
    <w:p>
      <w:pPr>
        <w:pStyle w:val="Heading1"/>
      </w:pPr>
      <w:r>
        <w:t xml:space="preserve">The Invisible Lifeline: A Reflection on the Plumber in Colombia, Medellín</w:t>
      </w:r>
    </w:p>
    <w:p>
      <w:pPr>
        <w:pStyle w:val="FirstParagraph"/>
      </w:pPr>
      <w:r>
        <w:t xml:space="preserve">In the bustling urban landscape of Colombia, specifically within the vibrant and topographically unique city of Medellín, there exists a profession that is often overlooked until it is critically needed. The plumber represents one such essential yet frequently invisible trade. To reflect upon the role of a plumber in this specific geographic and cultural context is to explore themes of infrastructure, resilience, social class dynamics, and the complex relationship between human ingenuity and nature’s forces. In Medellín, where geography dictates life as much as law does, the plumber is not merely a technician; they are an urban guardian.</w:t>
      </w:r>
    </w:p>
    <w:p>
      <w:pPr>
        <w:pStyle w:val="BodyText"/>
      </w:pPr>
      <w:r>
        <w:t xml:space="preserve">Medellín presents a unique challenge for plumbing systems that differs vastly from flat cities in North America or Europe. Situated in the Aburrá Valley and surrounded by steep hills known locally as</w:t>
      </w:r>
      <w:r>
        <w:t xml:space="preserve"> </w:t>
      </w:r>
      <w:r>
        <w:rPr>
          <w:iCs/>
          <w:i/>
        </w:rPr>
        <w:t xml:space="preserve">cuestas</w:t>
      </w:r>
      <w:r>
        <w:t xml:space="preserve">, the city’s architecture is vertical. This topography means that water pressure is not a constant given but a variable subject to gravitational whims. For many residents in the lower parts of the valley, gravity aids flow; however, for those living in the sprawling informal settlements on the mountainsides—such as Comuna 13 or Santo Domingo Savio—the challenge is inverse. Water must be pumped uphill against gravity to reach these homes.</w:t>
      </w:r>
    </w:p>
    <w:p>
      <w:pPr>
        <w:pStyle w:val="BodyText"/>
      </w:pPr>
      <w:r>
        <w:t xml:space="preserve">This geographical reality places the local plumber in a position of significant technical and logistical responsibility. The reflection begins with an acknowledgment of this engineering burden. A plumber in Medellín must master not only the standard connections of pipes and fixtures but also the complexities of pressure regulation, tank placement, and pump maintenance. They are intimately familiar with the</w:t>
      </w:r>
      <w:r>
        <w:t xml:space="preserve"> </w:t>
      </w:r>
      <w:r>
        <w:rPr>
          <w:iCs/>
          <w:i/>
        </w:rPr>
        <w:t xml:space="preserve">tanques de agua</w:t>
      </w:r>
      <w:r>
        <w:t xml:space="preserve"> </w:t>
      </w:r>
      <w:r>
        <w:t xml:space="preserve">(water tanks) that dot every roofline, serving as buffers against the erratic nature of water supply zones. When a family on a steep slope experiences low water pressure or no water at all during dry seasons, it is rarely a simple clog; it is often a systemic issue involving elevation and energy reliability. Thus, the plumber in this context acts as an engineer of survival.</w:t>
      </w:r>
    </w:p>
    <w:p>
      <w:pPr>
        <w:pStyle w:val="BodyText"/>
      </w:pPr>
      <w:r>
        <w:t xml:space="preserve">Furthermore, one must reflect on the socioeconomic implications of plumbing services in Colombia. The profession bridges the gap between formal infrastructure provided by EPM (Empresas Públicas de Medellín) and the informal realities of daily life. In many parts of Medellín, particularly in newer urbanizations or older neighborhoods with aging infrastructure, leaks are common due to material degradation or poor initial installation. The plumber becomes a mediator between the citizen’s right to basic services and the limitations of municipal resources. There is a profound sense of trust involved here; inviting a plumber into one’s home requires vulnerability, as these professionals have access to private spaces and often work unsupervised.</w:t>
      </w:r>
    </w:p>
    <w:p>
      <w:pPr>
        <w:pStyle w:val="BodyText"/>
      </w:pPr>
      <w:r>
        <w:t xml:space="preserve">The cultural dimension of this role cannot be overstated. In Colombian culture, hospitality and home life are central pillars of social existence. The kitchen is the heart of the family, and the bathroom is a sanctuary of hygiene in a city known for its warm climate. When these systems fail, it disrupts not just comfort but dignity. Therefore, when a plumber responds to an emergency call in Medellín—often at night or on holidays—their service transcends mere repair; it restores order to the domestic sphere and reaffirms social stability. The promptness and reliability of local plumbers are highly valued virtues, reflecting the broader cultural emphasis on</w:t>
      </w:r>
      <w:r>
        <w:t xml:space="preserve"> </w:t>
      </w:r>
      <w:r>
        <w:rPr>
          <w:iCs/>
          <w:i/>
        </w:rPr>
        <w:t xml:space="preserve">confianza</w:t>
      </w:r>
      <w:r>
        <w:t xml:space="preserve"> </w:t>
      </w:r>
      <w:r>
        <w:t xml:space="preserve">(trust) within community interactions.</w:t>
      </w:r>
    </w:p>
    <w:p>
      <w:pPr>
        <w:pStyle w:val="BodyText"/>
      </w:pPr>
      <w:r>
        <w:t xml:space="preserve">However, this reflection must also address the precarious nature of labor in this sector. Many plumbers in Colombia operate independently or work for small enterprises, lacking the robust social protections afforded to workers in larger corporations. They face physical hazards, from exposure to sewage and confined spaces to the risks associated with working on unstable structures on steep hillsides. Despite these challenges, they remain indispensable. The resilience of the Medellín plumber mirrors the resilience of the city itself—a narrative of overcoming adversity through adaptation and hard work.</w:t>
      </w:r>
    </w:p>
    <w:p>
      <w:pPr>
        <w:pStyle w:val="BodyText"/>
      </w:pPr>
      <w:r>
        <w:t xml:space="preserve">The environmental aspect further complicates their role. With climate change bringing more frequent droughts and intense rainfall events to Antioquia, plumbing systems are under unprecedented stress. Plumbers are increasingly called upon to install water-saving devices, fix leaks that waste precious resources during dry spells, and manage drainage systems that must cope with heavier rains causing landslides in vulnerable areas. In this sense, the modern plumber in Medellín is also an environmental steward, contributing to the sustainability of a city striving for ecological balance amidst rapid urbanization.</w:t>
      </w:r>
    </w:p>
    <w:p>
      <w:pPr>
        <w:pStyle w:val="BodyText"/>
      </w:pPr>
      <w:r>
        <w:t xml:space="preserve">In conclusion, reflecting on the plumber in Colombia’s Medellín reveals a figure who is far more than a utility worker. They are technical experts navigating complex topographical challenges, social actors maintaining domestic dignity, and resilient workers sustaining the fabric of everyday life. Their work highlights the intersection of geography, infrastructure, and culture. As Medellín continues to grow and evolve into a model city for urban transformation globally, the importance of reliable plumbing services—and by extension, skilled plumbers—will only increase. To ignore their contribution is to misunderstand the very mechanics that keep this dynamic city flowing.</w:t>
      </w:r>
    </w:p>
    <w:p>
      <w:pPr>
        <w:pStyle w:val="BodyText"/>
      </w:pPr>
      <w:r>
        <w:rPr>
          <w:bCs/>
          <w:b/>
        </w:rPr>
        <w:t xml:space="preserve">Summary Reflection:</w:t>
      </w:r>
      <w:r>
        <w:t xml:space="preserve"> </w:t>
      </w:r>
      <w:r>
        <w:t xml:space="preserve">The plumber in Medellín is a critical agent of urban resilience. Their expertise addresses the unique challenges posed by the city’s steep topography and variable water supply. Beyond technical skill, they embody trust and social stability, ensuring that basic human needs are met despite infrastructural limitations. Recognizing their role is essential for appreciating the hidden complexities of maintaining life in a mountainous metropolis.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Plumber in Colombia, Medellín</dc:title>
  <dc:creator/>
  <dc:language>en</dc:language>
  <cp:keywords/>
  <dcterms:created xsi:type="dcterms:W3CDTF">2026-07-29T13:44:58Z</dcterms:created>
  <dcterms:modified xsi:type="dcterms:W3CDTF">2026-07-29T13:44:58Z</dcterms:modified>
</cp:coreProperties>
</file>

<file path=docProps/custom.xml><?xml version="1.0" encoding="utf-8"?>
<Properties xmlns="http://schemas.openxmlformats.org/officeDocument/2006/custom-properties" xmlns:vt="http://schemas.openxmlformats.org/officeDocument/2006/docPropsVTypes"/>
</file>