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Plumbing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081fe6c8224244ec4d36208fb3fe2fe35381962"/>
    <w:p>
      <w:pPr>
        <w:pStyle w:val="Heading1"/>
      </w:pPr>
      <w:r>
        <w:t xml:space="preserve">Reflections on the Role of Plumb ers in Venezuela Caracas</w:t>
      </w:r>
    </w:p>
    <w:p>
      <w:pPr>
        <w:pStyle w:val="FirstParagraph"/>
      </w:pPr>
      <w:r>
        <w:t xml:space="preserve">The city of Caracas, Venezuela, is a vibrant and bustling urban center characterized by its diverse culture , historical significance ,and complex socioeconomic dynamics. Within this context the role o f p l u m b e r s becomes not merely technical but deeply intertwined with daily life community resilience and societal challenges . This reflection paper aims to explore how plumbers operate within Caracas ' unique environment address the pressing issues they face a nd reflect on their critical contribution to maintaining basic human dignity in an often challenging landscape.</w:t>
      </w:r>
    </w:p>
    <w:bookmarkStart w:id="20" w:name="the-context-of-plumbing-in-caracas"/>
    <w:p>
      <w:pPr>
        <w:pStyle w:val="Heading2"/>
      </w:pPr>
      <w:r>
        <w:t xml:space="preserve">The Context of Plumbing in Caracas</w:t>
      </w:r>
    </w:p>
    <w:p>
      <w:pPr>
        <w:pStyle w:val="FirstParagraph"/>
      </w:pPr>
      <w:r>
        <w:t xml:space="preserve">Carsucas faces significant infrastructure challenges that directly impact plumbing services . Many neighborhoods particularly informal settlements or barrios lack consistent access to clean water and adequate sanitation systems. Frequent power outages known locally as "apagones" further exacerbate these problems by disrupting pumping stations and water distribution networks leaving families without reliable sources of potable wat er for extended periods.</w:t>
      </w:r>
    </w:p>
    <w:p>
      <w:pPr>
        <w:pStyle w:val="BodyText"/>
      </w:pPr>
      <w:r>
        <w:t xml:space="preserve">In addition to infrastructure limitations economic instability in Venezuela has led to shortages of materials equipment and skilled labor. Plumbers often struggle with obtaining essential tools pipes fittings , and other necessary supplies due to import restrictions inflation and currency devaluation . Consequently many professionals must improvise solutions using whatever resources are available which sometimes leads to suboptimal repairs or incomplete projects.</w:t>
      </w:r>
    </w:p>
    <w:bookmarkEnd w:id="20"/>
    <w:bookmarkStart w:id="21" w:name="X174262f6b6b2cc297b73f61f19b5d272441d53d"/>
    <w:p>
      <w:pPr>
        <w:pStyle w:val="Heading2"/>
      </w:pPr>
      <w:r>
        <w:t xml:space="preserve">The Human Element: Plumbers as Community Pillars</w:t>
      </w:r>
    </w:p>
    <w:p>
      <w:pPr>
        <w:pStyle w:val="FirstParagraph"/>
      </w:pPr>
      <w:r>
        <w:t xml:space="preserve">Amon gst these challenges however lies a profound sense of dedication among Caracas plumbers . These individuals often serve more than just as technicians; they become pillars of their communities providing crucial support during emergencies such as burst pipes flooding or sewage backups. In many cases they act almost like social workers addressing urgent needs while simultaneously navigating bureaucratic hurdles logistical constraints and personal risks associated with working in unstable conditions.</w:t>
      </w:r>
    </w:p>
    <w:p>
      <w:pPr>
        <w:pStyle w:val="BodyText"/>
      </w:pPr>
      <w:r>
        <w:t xml:space="preserve">Consider Maria a seasoned plumber operating in Petare one of Caracas largest barrios. For over two decades she has helped countless families restore functionality to their homes despite facing frequent material shortages unreliable electricity and limited financial compensation . Her story exemplifies resilience adaptability and compassion qualities that define countless other professionals working across Caracas today.</w:t>
      </w:r>
    </w:p>
    <w:bookmarkEnd w:id="21"/>
    <w:bookmarkStart w:id="22" w:name="Xefd32ac8248e700371ebcc43cb66972d563a99b"/>
    <w:p>
      <w:pPr>
        <w:pStyle w:val="Heading2"/>
      </w:pPr>
      <w:r>
        <w:t xml:space="preserve">Challenges Faced by Plumbers in Venezuela</w:t>
      </w:r>
    </w:p>
    <w:p>
      <w:pPr>
        <w:pStyle w:val="FirstParagraph"/>
      </w:pPr>
      <w:r>
        <w:t xml:space="preserve">Besides logistical issues related to supply chains another major challenge facing Caracas plumbers is safety concerns . Crime rates remain relatively high in certain areas of the city meaning that technicians frequently encounter dangerous situations when visiting clients' homes especially during nighttime hours. Despite these risks most plumbers continue performing their duties out of necessity and commitment toward helping others.</w:t>
      </w:r>
    </w:p>
    <w:p>
      <w:pPr>
        <w:pStyle w:val="BodyText"/>
      </w:pPr>
      <w:r>
        <w:t xml:space="preserve">Furthermore training opportunities remain scarce due to budget cuts educational institution closures and broader societal disruptions caused by political turmoil. Without proper apprenticeships or formal education programs aspiring plumbers must rely heavily on informal learning experiences mentorship from older colleagues and trial-and-error methods acquired through years of practical experience.</w:t>
      </w:r>
    </w:p>
    <w:bookmarkEnd w:id="22"/>
    <w:bookmarkStart w:id="23" w:name="impact-on-daily-life"/>
    <w:p>
      <w:pPr>
        <w:pStyle w:val="Heading2"/>
      </w:pPr>
      <w:r>
        <w:t xml:space="preserve">Impact on Daily Life</w:t>
      </w:r>
    </w:p>
    <w:p>
      <w:pPr>
        <w:pStyle w:val="FirstParagraph"/>
      </w:pPr>
      <w:r>
        <w:t xml:space="preserve">The absence inadequate provision of reliable plumbing services profoundly affects everyday activities in Caracas. Families spend considerable time collecting water storing it safely and managing waste disposal manually if sewer lines fail completely . Women typically bear the brunt of these additional burdens since traditional gender roles assign household management tasks primarily to them.</w:t>
      </w:r>
    </w:p>
    <w:p>
      <w:pPr>
        <w:pStyle w:val="BodyText"/>
      </w:pPr>
      <w:r>
        <w:t xml:space="preserve">Health implications also loom large over communities lacking proper sanitation facilities. Contaminated water sources increase exposure to diseases like cholera typhoid fever diarrhea etcetera posing serious public health threats especially among vulnerable populations including children elderly people immunocompromised individuals</w:t>
      </w:r>
    </w:p>
    <w:bookmarkEnd w:id="23"/>
    <w:bookmarkStart w:id="24" w:name="potential-solutions-and-future-outlook"/>
    <w:p>
      <w:pPr>
        <w:pStyle w:val="Heading2"/>
      </w:pPr>
      <w:r>
        <w:t xml:space="preserve">Potential Solutions and Future Outlook</w:t>
      </w:r>
    </w:p>
    <w:p>
      <w:pPr>
        <w:pStyle w:val="FirstParagraph"/>
      </w:pPr>
      <w:r>
        <w:t xml:space="preserve">To mitigate some of these challenges several approaches could prove beneficial. First governments non-governmental organizations local leaders should collaborate closely prioritize investment in upgrading existing infrastructure expanding access to clean drinking water improving waste management practices secondly vocational training initiatives aimed at equipping young people with valuable skills needed for careers like plumbing thirdly promoting innovative technologies suitable for resource-constrained environments fourth fostering partnerships between private sector entities public institutions benefiting all stakeholders involved finally creating awareness campaigns highlighting importance proper hygiene practices preventing spread illnesses stemming poor sanitation</w:t>
      </w:r>
    </w:p>
    <w:bookmarkEnd w:id="24"/>
    <w:bookmarkStart w:id="25" w:name="conclusion"/>
    <w:p>
      <w:pPr>
        <w:pStyle w:val="Heading2"/>
      </w:pPr>
      <w:r>
        <w:t xml:space="preserve">Conclusion</w:t>
      </w:r>
    </w:p>
    <w:p>
      <w:pPr>
        <w:pStyle w:val="FirstParagraph"/>
      </w:pPr>
      <w:r>
        <w:t xml:space="preserve">In conclusion reflecting upon the lives experiences of Caracas plumbers reveals much about broader societal realities facing Venezuela today. While obstacles abound ranging from inadequate infrastructure economic hardship safety concerns individual determination shines through brightly demonstrating unwavering commitment serving communities regardless circumstances beyond control By acknowledging efforts celebrating achievements recognizing contributions made towards sustaining quality life standards even amidst adversity we gain deeper understanding value inherent human spirit striving toward progress hope future generations better tomorrow awaits.</w:t>
      </w:r>
    </w:p>
    <w:p>
      <w:pPr>
        <w:pStyle w:val="BodyText"/>
      </w:pPr>
      <w:r>
        <w:t xml:space="preserve">Note: This document reflects perspectives observations gathered informally based available information up date mentioned herein subject change evolving situation within specified region discussed above.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Plumbing in Venezuela Caracas</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