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Germany</w:t>
      </w:r>
      <w:r>
        <w:t xml:space="preserve"> </w:t>
      </w:r>
      <w:r>
        <w:t xml:space="preserve">Frankfurt</w:t>
      </w:r>
    </w:p>
    <w:bookmarkStart w:id="25" w:name="X89320266c8aaee6ad4823a21b05d9b691811fe6"/>
    <w:p>
      <w:pPr>
        <w:pStyle w:val="Heading1"/>
      </w:pPr>
      <w:r>
        <w:t xml:space="preserve">The Role and Responsibility of a Police Officer in Germany Frankfurt</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The Role and Responsibility of a Police Officer in Germany Frankfurt</w:t>
      </w:r>
      <w:r>
        <w:br/>
      </w:r>
      <w:r>
        <w:rPr>
          <w:bCs/>
          <w:b/>
        </w:rPr>
        <w:t xml:space="preserve">Subject:</w:t>
      </w:r>
      <w:r>
        <w:t xml:space="preserve"> </w:t>
      </w:r>
      <w:r>
        <w:t xml:space="preserve">Policing Standards, Cultural Integration, and Public Trust</w:t>
      </w:r>
    </w:p>
    <w:bookmarkStart w:id="20" w:name="i.-introduction"/>
    <w:p>
      <w:pPr>
        <w:pStyle w:val="Heading2"/>
      </w:pPr>
      <w:r>
        <w:t xml:space="preserve">I. Introduction</w:t>
      </w:r>
    </w:p>
    <w:p>
      <w:pPr>
        <w:pStyle w:val="FirstParagraph"/>
      </w:pPr>
      <w:r>
        <w:t xml:space="preserve">The concept of law enforcement is universal in its objective but highly specific in its execution, shaped profoundly by the cultural, historical, and legal contexts of the region it serves. For a police officer operating within Germany Frankfurt, this duality is particularly acute. Frankfurt am Main is not merely a German city; it is a global financial hub often referred to as "Mainhattan" due to its skyline. It possesses an international character unlike any other municipality in the country, serving as the headquarters for the European Central Bank, numerous multinational corporations, and major transportation hubs like Frankfurt Airport. Consequently, this reflection paper examines the unique position of a police officer in Germany Frankfurt, focusing on how they navigate high-security demands while maintaining community trust within a multicultural metropolis.</w:t>
      </w:r>
    </w:p>
    <w:p>
      <w:pPr>
        <w:pStyle w:val="BodyText"/>
      </w:pPr>
      <w:r>
        <w:t xml:space="preserve">This document serves as a formal Reflection Paper regarding the duties and ethical considerations inherent to the role of a Police Officer in this specific geographic jurisdiction. By analyzing the intersection of strict German legal frameworks with the cosmopolitan reality of Frankfurt, we can better understand what it means to uphold justice in such a complex environment.</w:t>
      </w:r>
    </w:p>
    <w:bookmarkEnd w:id="20"/>
    <w:bookmarkStart w:id="21" w:name="ii.-the-legal-and-operational-framework"/>
    <w:p>
      <w:pPr>
        <w:pStyle w:val="Heading2"/>
      </w:pPr>
      <w:r>
        <w:t xml:space="preserve">II. The Legal and Operational Framework</w:t>
      </w:r>
    </w:p>
    <w:p>
      <w:pPr>
        <w:pStyle w:val="FirstParagraph"/>
      </w:pPr>
      <w:r>
        <w:t xml:space="preserve">To be an effective Police Officer in Germany Frankfurt, one must first master the intricacies of German administrative and criminal law. Unlike federal systems such as the United States, where police powers are often distributed broadly across local jurisdictions, policing in Germany is primarily a state matter (Ländersache). In Hesse (Hessen), where Frankfurt is located, officers are bound by the Hessian Police Act. This legal framework emphasizes proportionality and human rights—a direct response to Germany’s historical context. For any police officer assigned to Frankfurt, this means that every interaction must be meticulously justified under the law.</w:t>
      </w:r>
    </w:p>
    <w:p>
      <w:pPr>
        <w:pStyle w:val="BodyText"/>
      </w:pPr>
      <w:r>
        <w:t xml:space="preserve">The operational tempo of a Police Officer in Germany Frankfurt is also distinct. Due to the city's status as a critical node in European infrastructure, security protocols are rigorous. Officers frequently deal with counter-terrorism measures, organized crime syndicates operating across borders, and cybercrime linked to financial institutions. However, this high-level security does not negate the everyday duties of patrol and community engagement. The reflection here is that the modern Police Officer in Frankfurt must be equally comfortable navigating a complex financial fraud case during the day and managing a public order situation in the Römerberg square at night.</w:t>
      </w:r>
    </w:p>
    <w:bookmarkEnd w:id="21"/>
    <w:bookmarkStart w:id="22" w:name="X01d123e1d58f2e481c024550ada913d4ede7521"/>
    <w:p>
      <w:pPr>
        <w:pStyle w:val="Heading2"/>
      </w:pPr>
      <w:r>
        <w:t xml:space="preserve">III. Cultural Diversity and Community Policing</w:t>
      </w:r>
    </w:p>
    <w:p>
      <w:pPr>
        <w:pStyle w:val="FirstParagraph"/>
      </w:pPr>
      <w:r>
        <w:t xml:space="preserve">Perhaps the most defining characteristic of serving as a police officer in Germany Frankfurt is the necessity of cultural competence. Frankfurt has one of the highest percentages of residents with migrant backgrounds in all of Germany. The streets are a mosaic of languages, religions, and traditions. For a Police Officer, this diversity is not just demographic data; it is an operational reality.</w:t>
      </w:r>
    </w:p>
    <w:p>
      <w:pPr>
        <w:pStyle w:val="BodyText"/>
      </w:pPr>
      <w:r>
        <w:t xml:space="preserve">Effective policing here requires more than language skills; it requires cultural empathy. A Reflection Paper on this topic must acknowledge that trust is the currency of law enforcement in diverse societies. When a Police Officer in Germany Frankfurt interacts with a citizen, they are bridging gaps between different social strata and cultural expectations. Misunderstandings can escalate quickly if not handled with sensitivity and professional restraint.</w:t>
      </w:r>
    </w:p>
    <w:p>
      <w:pPr>
        <w:pStyle w:val="BodyText"/>
      </w:pPr>
      <w:r>
        <w:t xml:space="preserve">Furthermore, community policing initiatives in Frankfurt have evolved to include more collaborative approaches involving local neighborhood associations, religious leaders, and youth groups. The role of the officer has shifted from being solely an enforcer of laws to being a facilitator of social cohesion. This shift is crucial for maintaining legitimacy in the eyes of communities that may feel marginalized or misunderstood by state authorities.</w:t>
      </w:r>
    </w:p>
    <w:bookmarkEnd w:id="22"/>
    <w:bookmarkStart w:id="23" w:name="X3a90fb2f59e755b290df5489df4f5cd82d659b0"/>
    <w:p>
      <w:pPr>
        <w:pStyle w:val="Heading2"/>
      </w:pPr>
      <w:r>
        <w:t xml:space="preserve">IV. Ethical Challenges and Professional Integrity</w:t>
      </w:r>
    </w:p>
    <w:p>
      <w:pPr>
        <w:pStyle w:val="FirstParagraph"/>
      </w:pPr>
      <w:r>
        <w:t xml:space="preserve">The profession of a Police Officer carries inherent risks, but in a high-profile city like Frankfurt, these risks are amplified by media scrutiny and public expectation. Every action taken is potentially recorded, shared online, and judged globally. Therefore, professional integrity is paramount. A Reflection Paper on this subject must address the pressure officers face to balance security needs with civil liberties.</w:t>
      </w:r>
    </w:p>
    <w:p>
      <w:pPr>
        <w:pStyle w:val="BodyText"/>
      </w:pPr>
      <w:r>
        <w:t xml:space="preserve">One significant ethical challenge involves the use of technology versus traditional policing methods. As Frankfurt becomes a smart city, surveillance technologies increase. Police Officers must navigate the legal and moral boundaries of data privacy while ensuring public safety. This requires a nuanced understanding that efficiency cannot come at the cost of fundamental rights.</w:t>
      </w:r>
    </w:p>
    <w:p>
      <w:pPr>
        <w:pStyle w:val="BodyText"/>
      </w:pPr>
      <w:r>
        <w:t xml:space="preserve">Additionally, officers must constantly reflect on their own biases. In a multicultural environment like Germany Frankfurt, unconscious bias can lead to discriminatory practices. Continuous training and self-reflection are essential components of the job description to ensure that justice is applied equally regardless of race, religion, or socioeconomic status.</w:t>
      </w:r>
    </w:p>
    <w:bookmarkEnd w:id="23"/>
    <w:bookmarkStart w:id="24" w:name="v.-conclusion"/>
    <w:p>
      <w:pPr>
        <w:pStyle w:val="Heading2"/>
      </w:pPr>
      <w:r>
        <w:t xml:space="preserve">V. Conclusion</w:t>
      </w:r>
    </w:p>
    <w:p>
      <w:pPr>
        <w:pStyle w:val="FirstParagraph"/>
      </w:pPr>
      <w:r>
        <w:t xml:space="preserve">In conclusion, serving as a Police Officer in Germany Frankfurt is a role defined by complexity. It requires a unique synthesis of legal expertise, cultural sensitivity, and unwavering ethical standards. The officer is not just an agent of the law but also a guardian of social harmony in one of Europe's most dynamic cities.</w:t>
      </w:r>
    </w:p>
    <w:p>
      <w:pPr>
        <w:pStyle w:val="BodyText"/>
      </w:pPr>
      <w:r>
        <w:t xml:space="preserve">This Reflection Paper underscores that the effectiveness of policing in Frankfurt depends heavily on its ability to adapt to global trends while remaining grounded in local community needs. The modern Police Officer must be resilient, knowledgeable, and empathetic. Only through such dedication can they fulfill their primary duty: ensuring safety and justice for all residents and visitors of this vibrant German city.</w:t>
      </w:r>
    </w:p>
    <w:p>
      <w:pPr>
        <w:pStyle w:val="BodyText"/>
      </w:pPr>
      <w:r>
        <w:t xml:space="preserve">Understanding these layers is essential for anyone studying law enforcement in a global context. The experiences of the Police Officer in Germany Frankfurt offer valuable insights into the future of policing worldwide, demonstrating that security and community trust are not mutually exclusive but are, in fact, interdependent.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Police Officer in Germany Frankfurt</dc:title>
  <dc:creator/>
  <dc:language>en</dc:language>
  <cp:keywords/>
  <dcterms:created xsi:type="dcterms:W3CDTF">2026-07-29T20:29:13Z</dcterms:created>
  <dcterms:modified xsi:type="dcterms:W3CDTF">2026-07-29T20:29:13Z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