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23aca1b22893b74e91d43cd4363869bb68b8a24"/>
    <w:p>
      <w:pPr>
        <w:pStyle w:val="Heading1"/>
      </w:pPr>
      <w:r>
        <w:t xml:space="preserve">The Weight of the Plaza and the Pulse of the Ballot: A Reflection on the Politician in Argentina Buenos Aires</w:t>
      </w:r>
    </w:p>
    <w:p>
      <w:pPr>
        <w:pStyle w:val="FirstParagraph"/>
      </w:pPr>
      <w:r>
        <w:t xml:space="preserve">To stand upon a corner in Buenos Aires, whether it be under the shade of a jacaranda tree in Palermo or amidst the frantic energy of San Telmo, is to witness a city where politics is not merely an administrative function but a visceral, cultural bloodstream. In Argentina’s capital and largest city, the figure of</w:t>
      </w:r>
      <w:r>
        <w:t xml:space="preserve"> </w:t>
      </w:r>
      <w:r>
        <w:rPr>
          <w:bCs/>
          <w:b/>
        </w:rPr>
        <w:t xml:space="preserve">Politician</w:t>
      </w:r>
      <w:r>
        <w:t xml:space="preserve"> </w:t>
      </w:r>
      <w:r>
        <w:t xml:space="preserve">commands attention in ways that are rarely seen elsewhere. This reflection seeks to explore how political leadership manifests within the specific socio-cultural fabric of</w:t>
      </w:r>
      <w:r>
        <w:t xml:space="preserve"> </w:t>
      </w:r>
      <w:r>
        <w:rPr>
          <w:bCs/>
          <w:b/>
        </w:rPr>
        <w:t xml:space="preserve">Argentina Buenos Aires</w:t>
      </w:r>
      <w:r>
        <w:t xml:space="preserve">, examining the tension between historical legacy and contemporary crisis.</w:t>
      </w:r>
    </w:p>
    <w:bookmarkStart w:id="20" w:name="Xaaed1c30a1f96a78c60c60d040f3d4bae877996"/>
    <w:p>
      <w:pPr>
        <w:pStyle w:val="Heading2"/>
      </w:pPr>
      <w:r>
        <w:t xml:space="preserve">The Theatricality of Power in Argentina Buenos Aires</w:t>
      </w:r>
    </w:p>
    <w:p>
      <w:pPr>
        <w:pStyle w:val="FirstParagraph"/>
      </w:pPr>
      <w:r>
        <w:t xml:space="preserve">Buenos Aires is often described as "the Paris of South America," but this comparison belies a distinct Latin American intensity. Here, politics is inherently theatrical. The</w:t>
      </w:r>
      <w:r>
        <w:t xml:space="preserve"> </w:t>
      </w:r>
      <w:r>
        <w:rPr>
          <w:bCs/>
          <w:b/>
        </w:rPr>
        <w:t xml:space="preserve">Politician</w:t>
      </w:r>
      <w:r>
        <w:t xml:space="preserve"> </w:t>
      </w:r>
      <w:r>
        <w:t xml:space="preserve">does not simply govern; they perform. From the balconies of the Casa Rosada to the crowded halls of public universities in the Abasto district, political discourse in Argentina is characterized by rhetorical flourish and emotional appeal. This style stems from a deep-rooted tradition where oratory skills are valued as highly as policy expertise.</w:t>
      </w:r>
    </w:p>
    <w:p>
      <w:pPr>
        <w:pStyle w:val="BodyText"/>
      </w:pPr>
      <w:r>
        <w:t xml:space="preserve">In this context, the role of any given</w:t>
      </w:r>
      <w:r>
        <w:t xml:space="preserve"> </w:t>
      </w:r>
      <w:r>
        <w:rPr>
          <w:bCs/>
          <w:b/>
        </w:rPr>
        <w:t xml:space="preserve">Politician</w:t>
      </w:r>
      <w:r>
        <w:t xml:space="preserve"> </w:t>
      </w:r>
      <w:r>
        <w:t xml:space="preserve">is to be both a leader and a storyteller. They must weave narratives that resonate with the collective memory of Argentines, who have experienced dramatic shifts in their national identity over the last century. The streets of Buenos Aires serve as an open-air forum where these narratives are tested daily by citizens who are famously critical and passionate about their civic duties.</w:t>
      </w:r>
    </w:p>
    <w:bookmarkEnd w:id="20"/>
    <w:bookmarkStart w:id="21" w:name="economic-reality-vs-political-rhetoric"/>
    <w:p>
      <w:pPr>
        <w:pStyle w:val="Heading2"/>
      </w:pPr>
      <w:r>
        <w:t xml:space="preserve">Economic Reality vs Political Rhetoric</w:t>
      </w:r>
    </w:p>
    <w:p>
      <w:pPr>
        <w:pStyle w:val="FirstParagraph"/>
      </w:pPr>
      <w:r>
        <w:t xml:space="preserve">However, beneath the performative aspect lies a stark economic reality that defines the modern political landscape in Argentina. Buenos Aires is a city of sharp contrasts. One can find immense wealth in its high-rise buildings while mere blocks away, informal markets (ferias) operate as lifelines for those excluded from formal employment. For any</w:t>
      </w:r>
      <w:r>
        <w:t xml:space="preserve"> </w:t>
      </w:r>
      <w:r>
        <w:rPr>
          <w:bCs/>
          <w:b/>
        </w:rPr>
        <w:t xml:space="preserve">Politician</w:t>
      </w:r>
      <w:r>
        <w:t xml:space="preserve"> </w:t>
      </w:r>
      <w:r>
        <w:t xml:space="preserve">operating in this environment, the challenge is not just to speak but to deliver tangible results amidst inflationary pressures and currency devaluations.</w:t>
      </w:r>
    </w:p>
    <w:p>
      <w:pPr>
        <w:pStyle w:val="BodyText"/>
      </w:pPr>
      <w:r>
        <w:t xml:space="preserve">The history of Argentina is marked by cycles of boom and bust, often exacerbated by political decisions made in the heart of Buenos Aires. Consequently, trust in institutions has been eroded over decades. A successful</w:t>
      </w:r>
      <w:r>
        <w:t xml:space="preserve"> </w:t>
      </w:r>
      <w:r>
        <w:rPr>
          <w:bCs/>
          <w:b/>
        </w:rPr>
        <w:t xml:space="preserve">Politician</w:t>
      </w:r>
      <w:r>
        <w:t xml:space="preserve"> </w:t>
      </w:r>
      <w:r>
        <w:t xml:space="preserve">today must navigate a landscape where skepticism is the default setting for many voters. They must bridge the gap between macroeconomic theories discussed in boardrooms and the microeconomic struggles faced by families buying groceries at local markets like Mercado de San Telmo.</w:t>
      </w:r>
    </w:p>
    <w:bookmarkEnd w:id="21"/>
    <w:bookmarkStart w:id="22" w:name="Xc9c5fa9450584993cb1d0aade912728162e6eb5"/>
    <w:p>
      <w:pPr>
        <w:pStyle w:val="Heading2"/>
      </w:pPr>
      <w:r>
        <w:t xml:space="preserve">The Cultural Fabric of Political Engagement</w:t>
      </w:r>
    </w:p>
    <w:p>
      <w:pPr>
        <w:pStyle w:val="FirstParagraph"/>
      </w:pPr>
      <w:r>
        <w:t xml:space="preserve">What makes Buenos Aires unique is how deeply intertwined politics is with culture. Tango, football, literature, and art are not separate spheres from politics; they are vehicles through which political ideas flow. A politician who ignores the cultural heartbeat of Buenos Aires risks irrelevance. In recent years, we have seen a rise in grassroots movements that utilize social media and cultural events to mobilize support outside traditional party structures.</w:t>
      </w:r>
    </w:p>
    <w:p>
      <w:pPr>
        <w:pStyle w:val="BodyText"/>
      </w:pPr>
      <w:r>
        <w:t xml:space="preserve">This shift has forced the traditional</w:t>
      </w:r>
      <w:r>
        <w:t xml:space="preserve"> </w:t>
      </w:r>
      <w:r>
        <w:rPr>
          <w:bCs/>
          <w:b/>
        </w:rPr>
        <w:t xml:space="preserve">Politician</w:t>
      </w:r>
      <w:r>
        <w:t xml:space="preserve"> </w:t>
      </w:r>
      <w:r>
        <w:t xml:space="preserve">to adapt. They can no longer rely solely on old-guard networks or patronage systems. Instead, they must engage with the vibrant civil society of Buenos Aires, including student groups, labor unions, and artistic communities. The city’s population is diverse, spanning generations who remember military dictatorships and those born into democracy only. This diversity demands a nuanced political approach that acknowledges past traumas while promising a hopeful future.</w:t>
      </w:r>
    </w:p>
    <w:bookmarkEnd w:id="22"/>
    <w:bookmarkStart w:id="23" w:name="X77c4bb902c53df64e04084c6f622571a1593b1e"/>
    <w:p>
      <w:pPr>
        <w:pStyle w:val="Heading2"/>
      </w:pPr>
      <w:r>
        <w:t xml:space="preserve">The Future of Political Leadership in Argentina Buenos Aires</w:t>
      </w:r>
    </w:p>
    <w:p>
      <w:pPr>
        <w:pStyle w:val="FirstParagraph"/>
      </w:pPr>
      <w:r>
        <w:t xml:space="preserve">Looking ahead, the evolution of the</w:t>
      </w:r>
      <w:r>
        <w:t xml:space="preserve"> </w:t>
      </w:r>
      <w:r>
        <w:rPr>
          <w:bCs/>
          <w:b/>
        </w:rPr>
        <w:t xml:space="preserve">Politician</w:t>
      </w:r>
      <w:r>
        <w:t xml:space="preserve"> </w:t>
      </w:r>
      <w:r>
        <w:t xml:space="preserve">in Buenos Aires will likely depend on their ability to foster transparency and accountability. The digital age has exposed corruption and inefficiency more readily than ever before. Citizens are increasingly demanding data-driven governance rather than charismatic promises. However, this does not mean the end of personality-driven politics; rather, it requires a fusion of charisma with competence.</w:t>
      </w:r>
    </w:p>
    <w:p>
      <w:pPr>
        <w:pStyle w:val="BodyText"/>
      </w:pPr>
      <w:r>
        <w:t xml:space="preserve">Furthermore, the environmental challenges facing Buenos Aires—such as flooding in low-lying areas and air quality issues—require a new kind of political leadership. A forward-thinking</w:t>
      </w:r>
      <w:r>
        <w:t xml:space="preserve"> </w:t>
      </w:r>
      <w:r>
        <w:rPr>
          <w:bCs/>
          <w:b/>
        </w:rPr>
        <w:t xml:space="preserve">Politician</w:t>
      </w:r>
      <w:r>
        <w:t xml:space="preserve"> </w:t>
      </w:r>
      <w:r>
        <w:t xml:space="preserve">must prioritize sustainable urban planning and ecological awareness, recognizing that the city’s future depends on how well it adapts to climate change. This represents a significant departure from traditional development models that prioritized short-term economic gains over long-term sustainability.</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Politician</w:t>
      </w:r>
      <w:r>
        <w:t xml:space="preserve"> </w:t>
      </w:r>
      <w:r>
        <w:t xml:space="preserve">in Argentina Buenos Aires is one of the most demanding roles in the world. It requires navigating a complex web of historical grievances, cultural pride, economic instability, and social diversity. The city itself acts as both a backdrop and an active participant in this political drama. As we reflect on these dynamics, it becomes clear that effective leadership here cannot be achieved through top-down decrees alone.</w:t>
      </w:r>
    </w:p>
    <w:p>
      <w:pPr>
        <w:pStyle w:val="BodyText"/>
      </w:pPr>
      <w:r>
        <w:t xml:space="preserve">Instead, it demands a deep engagement with the people of Buenos Aires—a recognition that their voices are powerful and their expectations high. Whether through traditional party mechanisms or emerging digital platforms, the successful</w:t>
      </w:r>
      <w:r>
        <w:t xml:space="preserve"> </w:t>
      </w:r>
      <w:r>
        <w:rPr>
          <w:bCs/>
          <w:b/>
        </w:rPr>
        <w:t xml:space="preserve">Politician</w:t>
      </w:r>
      <w:r>
        <w:t xml:space="preserve"> </w:t>
      </w:r>
      <w:r>
        <w:t xml:space="preserve">will be one who listens as much as they speak, who understands that in Argentina’s capital, politics is not just about holding power but about serving a passionate and resilient populace.</w:t>
      </w:r>
    </w:p>
    <w:p>
      <w:pPr>
        <w:pStyle w:val="BodyText"/>
      </w:pPr>
      <w:r>
        <w:rPr>
          <w:iCs/>
          <w:i/>
        </w:rPr>
        <w:t xml:space="preserve">This reflection was written to highlight the intricate relationship between political leadership and the unique sociopolitical environment of Buenos Aires,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Politician in Argentina Buenos Aires</dc:title>
  <dc:creator/>
  <dc:language>en</dc:language>
  <cp:keywords/>
  <dcterms:created xsi:type="dcterms:W3CDTF">2026-07-29T17:15:09Z</dcterms:created>
  <dcterms:modified xsi:type="dcterms:W3CDTF">2026-07-29T17:15:09Z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