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5" w:name="X103a96d2e4b8704e6ba1ce78cad6085bf3ff2b5"/>
    <w:p>
      <w:pPr>
        <w:pStyle w:val="Heading1"/>
      </w:pPr>
      <w:r>
        <w:t xml:space="preserve">The Weight of the Gavel and the Hope of a Nation: A Reflection on Politician Roles in 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Political Leadership in Ghana Accra</w:t>
      </w:r>
    </w:p>
    <w:bookmarkStart w:id="20" w:name="X5f54ffeb5188e3522eaf10facb2b1c2bc0d9d01"/>
    <w:p>
      <w:pPr>
        <w:pStyle w:val="Heading2"/>
      </w:pPr>
      <w:r>
        <w:t xml:space="preserve">The Intersection of Tradition and Modernity</w:t>
      </w:r>
    </w:p>
    <w:p>
      <w:pPr>
        <w:pStyle w:val="FirstParagraph"/>
      </w:pPr>
      <w:r>
        <w:t xml:space="preserve">To understand the role of a politician in Ghana Accra is to step into a complex tapestry woven from threads of deep-rooted tradition, colonial history, and rapid modernization. As I reflect upon the dynamics of political engagement within this bustling capital city, it becomes evident that the title "Politician" carries more than just administrative weight; it embodies a covenant between the governed and those who seek to guide them. Ghana Accra is not merely a geographic location on a map; it is the heartbeat of national consciousness, where policy meets pavement and where abstract legislation translates into tangible daily realities for millions.</w:t>
      </w:r>
    </w:p>
    <w:p>
      <w:pPr>
        <w:pStyle w:val="BodyText"/>
      </w:pPr>
      <w:r>
        <w:t xml:space="preserve">The city itself, with its vibrant energy, contrasts sharply with the often somber reality of governance. In Accra, one observes a unique cultural fusion. The politician here cannot operate solely on Western democratic models nor can they rely exclusively on traditional chieftaincy structures. They must navigate a nuanced landscape where respect for elders coexists with the demands of a youthful, digital-savvy population. This duality defines the essence of political practice in Ghana Accra, requiring leaders who are adaptable, culturally sensitive, and deeply connected to the pulse of their constituents.</w:t>
      </w:r>
    </w:p>
    <w:bookmarkEnd w:id="20"/>
    <w:bookmarkStart w:id="21" w:name="the-burden-of-representation"/>
    <w:p>
      <w:pPr>
        <w:pStyle w:val="Heading2"/>
      </w:pPr>
      <w:r>
        <w:t xml:space="preserve">The Burden of Representation</w:t>
      </w:r>
    </w:p>
    <w:p>
      <w:pPr>
        <w:pStyle w:val="FirstParagraph"/>
      </w:pPr>
      <w:r>
        <w:t xml:space="preserve">A critical reflection on the politician reveals that their primary function is representation. In Ghana Accra, this representation is fraught with challenges. The capital city attracts migrants from all corners of the country, seeking better opportunities in healthcare, education, and employment. Consequently, the politician serves as a bridge between these diverse groups and state resources. However, this bridge is often strained by limited resources and high expectations.</w:t>
      </w:r>
    </w:p>
    <w:p>
      <w:pPr>
        <w:pStyle w:val="BodyText"/>
      </w:pPr>
      <w:r>
        <w:t xml:space="preserve">"The true measure of a politician is not found in their ability to speak to crowds in Accra, but in their capacity to listen to the silent struggles of those who wait for basic services."</w:t>
      </w:r>
    </w:p>
    <w:p>
      <w:pPr>
        <w:pStyle w:val="BodyText"/>
      </w:pPr>
      <w:r>
        <w:t xml:space="preserve">This quote encapsulates the reflective tone necessary when assessing political efficacy. The modern politician in Ghana must move beyond rhetoric. In Accra, where traffic congestion is legendary and public infrastructure often lags behind population growth, empty promises are easily exposed. Therefore, the reflection on a politician’s role shifts from viewing them as orators to viewing them as facilitators of development. They must be architects of solutions that address housing deficits, waste management crises, and traffic gridlock—issues that define the daily lived experience in Ghana Accra.</w:t>
      </w:r>
    </w:p>
    <w:bookmarkEnd w:id="21"/>
    <w:bookmarkStart w:id="22" w:name="the-ethical-dimension"/>
    <w:p>
      <w:pPr>
        <w:pStyle w:val="Heading2"/>
      </w:pPr>
      <w:r>
        <w:t xml:space="preserve">The Ethical Dimension</w:t>
      </w:r>
    </w:p>
    <w:p>
      <w:pPr>
        <w:pStyle w:val="FirstParagraph"/>
      </w:pPr>
      <w:r>
        <w:t xml:space="preserve">Perhaps the most profound aspect of reflecting on the politician is examining ethical conduct. In many developing democracies, including Ghana, there remains a lingering skepticism toward political figures due to historical instances of corruption and mismanagement. This historical baggage places an additional burden on the contemporary politician in Ghana Accra. They must work twice as hard to build trust.</w:t>
      </w:r>
    </w:p>
    <w:p>
      <w:pPr>
        <w:pStyle w:val="BodyText"/>
      </w:pPr>
      <w:r>
        <w:t xml:space="preserve">Transparency is no longer a luxury; it is a necessity for political survival and legitimacy. When we speak of the "Politician" in this context, we are speaking of individuals who hold public trust in their hands. In Accra, where civil society organizations and independent media outlets are vibrant and vocal, accountability mechanisms are stronger than ever before. A politician must understand that their actions are under a microscope. The reflection here is on integrity: does the leader serve the public interest or personal gain? This question is central to any meaningful discourse on governance in Accra.</w:t>
      </w:r>
    </w:p>
    <w:bookmarkEnd w:id="22"/>
    <w:bookmarkStart w:id="23" w:name="X31e9b4ac629f84d31d04b5fa7cc03e0d9a2d881"/>
    <w:p>
      <w:pPr>
        <w:pStyle w:val="Heading2"/>
      </w:pPr>
      <w:r>
        <w:t xml:space="preserve">The Impact of Youth and Digital Engagement</w:t>
      </w:r>
    </w:p>
    <w:p>
      <w:pPr>
        <w:pStyle w:val="FirstParagraph"/>
      </w:pPr>
      <w:r>
        <w:t xml:space="preserve">Ghana possesses one of the youngest populations in Africa, and this demographic reality heavily influences political dynamics in Accra. The youth are not passive observers; they are active participants who utilize social media to mobilize, critique, and influence policy. For the politician, engaging with this demographic is mandatory rather than optional.</w:t>
      </w:r>
    </w:p>
    <w:p>
      <w:pPr>
        <w:pStyle w:val="BodyText"/>
      </w:pPr>
      <w:r>
        <w:t xml:space="preserve">In Accra, digital platforms have become the new town squares. A politician’s ability to communicate effectively through these channels determines their relevance. However, there is a danger in prioritizing digital popularity over substantive governance. Reflecting on this trend reveals a tension between performative politics and actual policy implementation. The modern Ghanaian politician must balance the allure of viral moments with the boring, unglamorous work of legislative drafting and budget allocation.</w:t>
      </w:r>
    </w:p>
    <w:bookmarkEnd w:id="23"/>
    <w:bookmarkStart w:id="24" w:name="X557051b6d2e881e25ea3dafbeb8532033ce7e31"/>
    <w:p>
      <w:pPr>
        <w:pStyle w:val="Heading2"/>
      </w:pPr>
      <w:r>
        <w:t xml:space="preserve">Conclusion: Toward a New Political Consciousness</w:t>
      </w:r>
    </w:p>
    <w:p>
      <w:pPr>
        <w:pStyle w:val="FirstParagraph"/>
      </w:pPr>
      <w:r>
        <w:t xml:space="preserve">In conclusion, reflecting on the concept of the Politician within Ghana Accra offers a multifaceted view of leadership in transition. It is clear that the role has evolved from one of authority to one of service. The city serves as both a laboratory and an example for the rest of Africa. The challenges faced by politicians in Accra—infrastructure deficits, ethnic diversity management, economic instability—are mirrored across the continent.</w:t>
      </w:r>
    </w:p>
    <w:p>
      <w:pPr>
        <w:pStyle w:val="BodyText"/>
      </w:pPr>
      <w:r>
        <w:t xml:space="preserve">However, there is hope. The resilience of the Ghanaian people, combined with a strong democratic framework established over decades, provides a solid foundation for improvement. The politician who succeeds in Ghana Accra is one who embraces this complexity. They are those who respect tradition while embracing innovation, those who listen as much as they speak, and those whose integrity shines brighter than their ambition.</w:t>
      </w:r>
    </w:p>
    <w:p>
      <w:pPr>
        <w:pStyle w:val="BodyText"/>
      </w:pPr>
      <w:r>
        <w:t xml:space="preserve">Ultimately, the reflection on the Politician in Ghana Accra is a call to action for both leaders and citizens. It demands higher standards of accountability from the former and more engaged participation from the latter. Only through this reciprocal relationship can Ghana Accra thrive as a beacon of stability and progress in West Africa. The future of political leadership lies not in power, but in partnership.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Politician in the Context of Ghana Accra</dc:title>
  <dc:creator/>
  <dc:language>en</dc:language>
  <cp:keywords/>
  <dcterms:created xsi:type="dcterms:W3CDTF">2026-07-29T12:29:30Z</dcterms:created>
  <dcterms:modified xsi:type="dcterms:W3CDTF">2026-07-29T12:29:30Z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