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bb3831a77d0467d85ce35f2be12d422275b3c56"/>
    <w:p>
      <w:pPr>
        <w:pStyle w:val="Heading1"/>
      </w:pPr>
      <w:r>
        <w:t xml:space="preserve">A Reflection on Leadership, Service, and the Future of Myanmar Yangon</w:t>
      </w:r>
    </w:p>
    <w:p>
      <w:pPr>
        <w:pStyle w:val="FirstParagraph"/>
      </w:pPr>
      <w:r>
        <w:t xml:space="preserve">In the complex tapestry of political life within Southeast Asia, few cities embody as much historical weight and contemporary urgency as Myanmar Yangon. To write a reflection paper on a politician in this specific context is not merely an exercise in political science; it is an engagement with the soul of a nation grappling with identity, stability, and hope. The figure of the</w:t>
      </w:r>
      <w:r>
        <w:t xml:space="preserve"> </w:t>
      </w:r>
      <w:r>
        <w:rPr>
          <w:bCs/>
          <w:b/>
        </w:rPr>
        <w:t xml:space="preserve">Politician</w:t>
      </w:r>
      <w:r>
        <w:t xml:space="preserve"> </w:t>
      </w:r>
      <w:r>
        <w:t xml:space="preserve">in</w:t>
      </w:r>
      <w:r>
        <w:t xml:space="preserve"> </w:t>
      </w:r>
      <w:r>
        <w:rPr>
          <w:bCs/>
          <w:b/>
        </w:rPr>
        <w:t xml:space="preserve">Myanmar Yangon</w:t>
      </w:r>
      <w:r>
        <w:t xml:space="preserve"> </w:t>
      </w:r>
      <w:r>
        <w:t xml:space="preserve">cannot be viewed through the lens of generic democratic theory alone. Instead, they must be understood as a bridge between a turbulent past and an uncertain future, navigating the delicate currents of public sentiment, ethnic diversity, and economic survival.</w:t>
      </w:r>
    </w:p>
    <w:bookmarkStart w:id="20" w:name="X24e4494c9728ef96cf3091f19b6f324d25fa28a"/>
    <w:p>
      <w:pPr>
        <w:pStyle w:val="Heading2"/>
      </w:pPr>
      <w:r>
        <w:t xml:space="preserve">The Weight of History on the Streets of Yangon</w:t>
      </w:r>
    </w:p>
    <w:p>
      <w:pPr>
        <w:pStyle w:val="FirstParagraph"/>
      </w:pPr>
      <w:r>
        <w:rPr>
          <w:bCs/>
          <w:b/>
        </w:rPr>
        <w:t xml:space="preserve">Myanmar Yangon</w:t>
      </w:r>
      <w:r>
        <w:t xml:space="preserve">, formerly Rangoon, stands as a living museum of colonial architecture juxtaposed against the vibrant chaos of modern market life. It is in these streets that the abstract concept of politics becomes visceral. For any</w:t>
      </w:r>
      <w:r>
        <w:t xml:space="preserve"> </w:t>
      </w:r>
      <w:r>
        <w:rPr>
          <w:bCs/>
          <w:b/>
        </w:rPr>
        <w:t xml:space="preserve">Politician</w:t>
      </w:r>
      <w:r>
        <w:t xml:space="preserve"> </w:t>
      </w:r>
      <w:r>
        <w:t xml:space="preserve">operating here, the legacy of history is omnipresent. From the struggle for independence to decades of military rule and subsequent attempts at democratization, every policy decision resonates with historical echoes.</w:t>
      </w:r>
    </w:p>
    <w:p>
      <w:pPr>
        <w:pStyle w:val="BodyText"/>
      </w:pPr>
      <w:r>
        <w:t xml:space="preserve">A reflection on a politician in this environment must acknowledge that their primary mandate is not just governance, but healing. The people of Yangon are a resilient populace, having endured economic isolation and social fragmentation. Therefore, the role of the politician transcends administrative duty; it becomes an act of restorative justice and community building. When a leader speaks in</w:t>
      </w:r>
      <w:r>
        <w:t xml:space="preserve"> </w:t>
      </w:r>
      <w:r>
        <w:rPr>
          <w:bCs/>
          <w:b/>
        </w:rPr>
        <w:t xml:space="preserve">Myanmar Yangon</w:t>
      </w:r>
      <w:r>
        <w:t xml:space="preserve">, they are not just addressing voters; they are addressing generations of silence and suppression. This adds a profound moral dimension to their political career that is rarely seen in more stable democracies.</w:t>
      </w:r>
    </w:p>
    <w:bookmarkEnd w:id="20"/>
    <w:bookmarkStart w:id="21" w:name="Xea63ff1275dacf8afad403c6931ef341ea773f1"/>
    <w:p>
      <w:pPr>
        <w:pStyle w:val="Heading2"/>
      </w:pPr>
      <w:r>
        <w:t xml:space="preserve">The Definition of the Politician: Servant or Sovereign?</w:t>
      </w:r>
    </w:p>
    <w:p>
      <w:pPr>
        <w:pStyle w:val="FirstParagraph"/>
      </w:pPr>
      <w:r>
        <w:t xml:space="preserve">In the context of</w:t>
      </w:r>
      <w:r>
        <w:t xml:space="preserve"> </w:t>
      </w:r>
      <w:r>
        <w:rPr>
          <w:bCs/>
          <w:b/>
        </w:rPr>
        <w:t xml:space="preserve">Myanmar Yangon</w:t>
      </w:r>
      <w:r>
        <w:t xml:space="preserve">, the traditional definition of a</w:t>
      </w:r>
      <w:r>
        <w:t xml:space="preserve"> </w:t>
      </w:r>
      <w:r>
        <w:rPr>
          <w:bCs/>
          <w:b/>
        </w:rPr>
        <w:t xml:space="preserve">Politician</w:t>
      </w:r>
      <w:r>
        <w:t xml:space="preserve"> </w:t>
      </w:r>
      <w:r>
        <w:t xml:space="preserve">must be critically examined. In many parts of the world, politics is often viewed as a power struggle or a career ladder. However, in post-conflict societies like Myanmar, the successful politician is necessarily one who embraces humility and service. The disconnect between political elites and the ordinary citizen in Yangon has been a source of significant friction.</w:t>
      </w:r>
    </w:p>
    <w:p>
      <w:pPr>
        <w:pStyle w:val="BodyText"/>
      </w:pPr>
      <w:r>
        <w:t xml:space="preserve">A true reflection on effective leadership here requires an assessment of accessibility. Does the politician listen to the street vendor in Bogyoke Aung San Market as intently as they do to foreign investors? Do they engage with young activists, students, and civil society leaders who form the backbone of civic engagement in</w:t>
      </w:r>
      <w:r>
        <w:t xml:space="preserve"> </w:t>
      </w:r>
      <w:r>
        <w:rPr>
          <w:bCs/>
          <w:b/>
        </w:rPr>
        <w:t xml:space="preserve">Myanmar Yangon</w:t>
      </w:r>
      <w:r>
        <w:t xml:space="preserve">? The most impactful politicians are those who dissolve the barrier between the governing and the governed. They understand that legitimacy is not granted solely through elections or appointments but is continuously earned through transparency, accountability, and genuine empathy for the plight of their constituents.</w:t>
      </w:r>
    </w:p>
    <w:bookmarkEnd w:id="21"/>
    <w:bookmarkStart w:id="22" w:name="economic-realities-and-social-equity"/>
    <w:p>
      <w:pPr>
        <w:pStyle w:val="Heading2"/>
      </w:pPr>
      <w:r>
        <w:t xml:space="preserve">Economic Realities and Social Equity</w:t>
      </w:r>
    </w:p>
    <w:p>
      <w:pPr>
        <w:pStyle w:val="FirstParagraph"/>
      </w:pPr>
      <w:r>
        <w:t xml:space="preserve">Nor can we ignore the economic dimension of political reflection.</w:t>
      </w:r>
      <w:r>
        <w:t xml:space="preserve"> </w:t>
      </w:r>
      <w:r>
        <w:rPr>
          <w:bCs/>
          <w:b/>
        </w:rPr>
        <w:t xml:space="preserve">Myanmar Yangon</w:t>
      </w:r>
      <w:r>
        <w:t xml:space="preserve"> </w:t>
      </w:r>
      <w:r>
        <w:t xml:space="preserve">is an economic hub, yet it faces stark inequalities. A politician’s effectiveness is often measured by their ability to foster inclusive growth. This means addressing issues such as infrastructure development, access to clean water, affordable housing, and job creation for the youth bulge in the city.</w:t>
      </w:r>
    </w:p>
    <w:p>
      <w:pPr>
        <w:pStyle w:val="BodyText"/>
      </w:pPr>
      <w:r>
        <w:t xml:space="preserve">Reflecting on a politician in this context requires asking difficult questions about resource allocation. Are policies benefiting the urban elite at the expense of rural migrants who flock to Yangon seeking opportunity? Or does political vision extend to creating a cohesive urban ecosystem where diversity is celebrated rather than managed through suppression? The role of the politician is pivotal in ensuring that economic progress translates into human development. In</w:t>
      </w:r>
      <w:r>
        <w:t xml:space="preserve"> </w:t>
      </w:r>
      <w:r>
        <w:rPr>
          <w:bCs/>
          <w:b/>
        </w:rPr>
        <w:t xml:space="preserve">Myanmar Yangon</w:t>
      </w:r>
      <w:r>
        <w:t xml:space="preserve">, this means combating corruption, which has long been a cancer on public trust, and establishing institutions that protect the rights of workers and entrepreneurs alike.</w:t>
      </w:r>
    </w:p>
    <w:bookmarkEnd w:id="22"/>
    <w:bookmarkStart w:id="23" w:name="the-role-of-civil-society-and-youth"/>
    <w:p>
      <w:pPr>
        <w:pStyle w:val="Heading2"/>
      </w:pPr>
      <w:r>
        <w:t xml:space="preserve">The Role of Civil Society and Youth</w:t>
      </w:r>
    </w:p>
    <w:p>
      <w:pPr>
        <w:pStyle w:val="FirstParagraph"/>
      </w:pPr>
      <w:r>
        <w:t xml:space="preserve">No reflection on politics in</w:t>
      </w:r>
      <w:r>
        <w:t xml:space="preserve"> </w:t>
      </w:r>
      <w:r>
        <w:rPr>
          <w:bCs/>
          <w:b/>
        </w:rPr>
        <w:t xml:space="preserve">Myanmar Yangon</w:t>
      </w:r>
      <w:r>
        <w:t xml:space="preserve"> </w:t>
      </w:r>
      <w:r>
        <w:t xml:space="preserve">is complete without acknowledging the rising power of civil society, particularly among the youth. The younger generation in Yangon is highly educated, digitally connected, and increasingly demanding accountability. For a politician to remain relevant and effective today, they must engage with this demographic not as subjects to be controlled but as partners in governance.</w:t>
      </w:r>
    </w:p>
    <w:p>
      <w:pPr>
        <w:pStyle w:val="BodyText"/>
      </w:pPr>
      <w:r>
        <w:t xml:space="preserve">This shift represents a fundamental change in the nature of the</w:t>
      </w:r>
      <w:r>
        <w:t xml:space="preserve"> </w:t>
      </w:r>
      <w:r>
        <w:rPr>
          <w:bCs/>
          <w:b/>
        </w:rPr>
        <w:t xml:space="preserve">Politician</w:t>
      </w:r>
      <w:r>
        <w:t xml:space="preserve">. The paternalistic approach of the past is obsolete. Modern political leadership in Yangon requires collaboration with non-governmental organizations, student unions, and digital platforms. It requires a willingness to adapt to changing social norms regarding gender equality, religious tolerance, and environmental sustainability. A politician who fails to recognize this dynamic risks becoming an relic of a bygone era.</w:t>
      </w:r>
    </w:p>
    <w:bookmarkEnd w:id="23"/>
    <w:bookmarkStart w:id="24" w:name="conclusion-the-path-forward"/>
    <w:p>
      <w:pPr>
        <w:pStyle w:val="Heading2"/>
      </w:pPr>
      <w:r>
        <w:t xml:space="preserve">Conclusion: The Path Forward</w:t>
      </w:r>
    </w:p>
    <w:p>
      <w:pPr>
        <w:pStyle w:val="FirstParagraph"/>
      </w:pPr>
      <w:r>
        <w:t xml:space="preserve">In conclusion, reflecting on the figure of a politician in</w:t>
      </w:r>
      <w:r>
        <w:t xml:space="preserve"> </w:t>
      </w:r>
      <w:r>
        <w:rPr>
          <w:bCs/>
          <w:b/>
        </w:rPr>
        <w:t xml:space="preserve">Myanmar Yangon</w:t>
      </w:r>
      <w:r>
        <w:t xml:space="preserve"> </w:t>
      </w:r>
      <w:r>
        <w:t xml:space="preserve">reveals that leadership here is one of the most demanding and significant roles in modern society. It requires a unique blend of diplomatic skill, moral courage, and pragmatic vision. The challenges facing</w:t>
      </w:r>
      <w:r>
        <w:t xml:space="preserve"> </w:t>
      </w:r>
      <w:r>
        <w:rPr>
          <w:bCs/>
          <w:b/>
        </w:rPr>
        <w:t xml:space="preserve">Myanmar Yangon</w:t>
      </w:r>
      <w:r>
        <w:t xml:space="preserve"> </w:t>
      </w:r>
      <w:r>
        <w:t xml:space="preserve">are immense, ranging from political reconciliation to economic reconstruction.</w:t>
      </w:r>
    </w:p>
    <w:p>
      <w:pPr>
        <w:pStyle w:val="BodyText"/>
      </w:pPr>
      <w:r>
        <w:t xml:space="preserve">The ideal politician in this context is one who sees themselves not as a ruler, but as a steward of the city’s potential. They are guided by the principle that true power lies in service. As</w:t>
      </w:r>
      <w:r>
        <w:t xml:space="preserve"> </w:t>
      </w:r>
      <w:r>
        <w:rPr>
          <w:bCs/>
          <w:b/>
        </w:rPr>
        <w:t xml:space="preserve">Myanmar Yangon</w:t>
      </w:r>
      <w:r>
        <w:t xml:space="preserve"> </w:t>
      </w:r>
      <w:r>
        <w:t xml:space="preserve">continues its journey toward stability and prosperity, the actions and character of its political leaders will determine whether this historic city can fully realize its promise as a beacon of democracy and development in Southeast Asia.</w:t>
      </w:r>
    </w:p>
    <w:p>
      <w:pPr>
        <w:pStyle w:val="BodyText"/>
      </w:pPr>
      <w:r>
        <w:rPr>
          <w:iCs/>
          <w:i/>
        </w:rPr>
        <w:t xml:space="preserve">End of Reflection Paper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2026-07-30T04:43:32Z</dcterms:created>
  <dcterms:modified xsi:type="dcterms:W3CDTF">2026-07-30T04:43:32Z</dcterms:modified>
</cp:coreProperties>
</file>

<file path=docProps/custom.xml><?xml version="1.0" encoding="utf-8"?>
<Properties xmlns="http://schemas.openxmlformats.org/officeDocument/2006/custom-properties" xmlns:vt="http://schemas.openxmlformats.org/officeDocument/2006/docPropsVTypes"/>
</file>