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Pakistan</w:t>
      </w:r>
      <w:r>
        <w:t xml:space="preserve"> </w:t>
      </w:r>
      <w:r>
        <w:t xml:space="preserve">Islamabad</w:t>
      </w:r>
    </w:p>
    <w:bookmarkStart w:id="26" w:name="X4768c0a9109aa1ac3ecdc277fa3bffc22ff2447"/>
    <w:p>
      <w:pPr>
        <w:pStyle w:val="Heading1"/>
      </w:pPr>
      <w:r>
        <w:t xml:space="preserve">The Mirror of Governance: A Reflection on the Politician in Pakistan Islamabad</w:t>
      </w:r>
    </w:p>
    <w:p>
      <w:pPr>
        <w:pStyle w:val="FirstParagraph"/>
      </w:pPr>
      <w:r>
        <w:t xml:space="preserve">To walk through the corridors of power in Islamabad is to engage with a unique paradox. The capital city, designed with wide avenues, modern architecture, and a serene natural backdrop, stands in stark contrast to the chaotic, vibrant, and often turbulent reality of Pakistani politics that unfolds within its limits. As we reflect upon the role of the</w:t>
      </w:r>
      <w:r>
        <w:t xml:space="preserve"> </w:t>
      </w:r>
      <w:r>
        <w:rPr>
          <w:bCs/>
          <w:b/>
        </w:rPr>
        <w:t xml:space="preserve">Politician</w:t>
      </w:r>
      <w:r>
        <w:t xml:space="preserve"> </w:t>
      </w:r>
      <w:r>
        <w:t xml:space="preserve">in this specific geographic and administrative context—</w:t>
      </w:r>
      <w:r>
        <w:rPr>
          <w:bCs/>
          <w:b/>
        </w:rPr>
        <w:t xml:space="preserve">Pakistan Islamabad</w:t>
      </w:r>
      <w:r>
        <w:t xml:space="preserve">—we are compelled to examine not just policy outcomes, but the very nature of leadership, responsibility, and public trust in a developing democracy.</w:t>
      </w:r>
    </w:p>
    <w:bookmarkStart w:id="20" w:name="Xf88c98685c8307b36305123ccb89d5404713cf4"/>
    <w:p>
      <w:pPr>
        <w:pStyle w:val="Heading2"/>
      </w:pPr>
      <w:r>
        <w:t xml:space="preserve">The Stage of Islamabad: A Symbolism of Order vs. Chaos</w:t>
      </w:r>
    </w:p>
    <w:p>
      <w:pPr>
        <w:pStyle w:val="FirstParagraph"/>
      </w:pPr>
      <w:r>
        <w:rPr>
          <w:bCs/>
          <w:b/>
        </w:rPr>
        <w:t xml:space="preserve">Pakistan Islamabad</w:t>
      </w:r>
      <w:r>
        <w:t xml:space="preserve"> </w:t>
      </w:r>
      <w:r>
        <w:t xml:space="preserve">serves as more than just the administrative capital; it is a stage upon which the nation’s political drama is enacted. The city was built to represent order, planning, and modernity, yet it remains deeply intertwined with the traditional power structures of Pakistan. When we consider the</w:t>
      </w:r>
      <w:r>
        <w:t xml:space="preserve"> </w:t>
      </w:r>
      <w:r>
        <w:rPr>
          <w:bCs/>
          <w:b/>
        </w:rPr>
        <w:t xml:space="preserve">Politician</w:t>
      </w:r>
      <w:r>
        <w:t xml:space="preserve"> </w:t>
      </w:r>
      <w:r>
        <w:t xml:space="preserve">operating in this space, we must acknowledge that they are not merely lawmakers but custodians of a symbolic capital. They are expected to embody the stability that Islamabad physically represents while navigating the volatile social currents of a country as vast and diverse as Pakistan.</w:t>
      </w:r>
    </w:p>
    <w:p>
      <w:pPr>
        <w:pStyle w:val="BodyText"/>
      </w:pPr>
      <w:r>
        <w:t xml:space="preserve">The environment of Islamabad influences political behavior. The separation from the commercial hub of Karachi or the historical weight of Lahore creates a unique dynamic where politics can sometimes feel detached from ground realities. A critical reflection here is whether politicians in Islamabad have become insulated in their gilded enclaves, disconnected from the daily struggles of citizens in rural Punjab, Sindh, Khyber Pakhtunkhwa, and Balochistan. The challenge for any modern</w:t>
      </w:r>
      <w:r>
        <w:t xml:space="preserve"> </w:t>
      </w:r>
      <w:r>
        <w:rPr>
          <w:bCs/>
          <w:b/>
        </w:rPr>
        <w:t xml:space="preserve">Politician</w:t>
      </w:r>
      <w:r>
        <w:t xml:space="preserve"> </w:t>
      </w:r>
      <w:r>
        <w:t xml:space="preserve">is to bridge this gap—ensuring that the decisions made within the walls of Parliament House resonate with truth in every village and city across Pakistan.</w:t>
      </w:r>
    </w:p>
    <w:bookmarkEnd w:id="20"/>
    <w:bookmarkStart w:id="21" w:name="Xf6770444875d46cf144ced16e855d5393a74079"/>
    <w:p>
      <w:pPr>
        <w:pStyle w:val="Heading2"/>
      </w:pPr>
      <w:r>
        <w:t xml:space="preserve">The Burden of Representation: Beyond Party Lines</w:t>
      </w:r>
    </w:p>
    <w:p>
      <w:pPr>
        <w:pStyle w:val="FirstParagraph"/>
      </w:pPr>
      <w:r>
        <w:t xml:space="preserve">In the context of Pakistani politics, the identity of a politician is often heavily skewed by party loyalty. However, reflection demands a deeper inquiry: What does it mean to be a representative in Islamabad today? The traditional model of clientelism—where votes are exchanged for patronage—is slowly being challenged by an increasingly educated and vocal electorate. The contemporary</w:t>
      </w:r>
      <w:r>
        <w:t xml:space="preserve"> </w:t>
      </w:r>
      <w:r>
        <w:rPr>
          <w:bCs/>
          <w:b/>
        </w:rPr>
        <w:t xml:space="preserve">Politician</w:t>
      </w:r>
      <w:r>
        <w:t xml:space="preserve"> </w:t>
      </w:r>
      <w:r>
        <w:t xml:space="preserve">in Islamabad is under pressure to shift from being a "provider" of favors to a "facilitator" of development.</w:t>
      </w:r>
    </w:p>
    <w:p>
      <w:pPr>
        <w:pStyle w:val="BodyText"/>
      </w:pPr>
      <w:r>
        <w:t xml:space="preserve">"True leadership in Pakistan Islamabad is not measured by the height of one's office, but by the breadth of one's impact on the common citizen."</w:t>
      </w:r>
    </w:p>
    <w:p>
      <w:pPr>
        <w:pStyle w:val="BodyText"/>
      </w:pPr>
      <w:r>
        <w:t xml:space="preserve">This shift requires a redefinition of success. It is no longer enough to secure a seat in parliament; it is imperative to deliver tangible results. The issues facing Pakistan are complex—ranging from economic instability and climate change resilience to educational reform and judicial efficiency. A reflective approach suggests that the most effective politicians are those who treat these challenges not as political weapons, but as civic duties. They must possess the intellectual humility to admit when policies fail and the courage to innovate when old methods do not work.</w:t>
      </w:r>
    </w:p>
    <w:bookmarkEnd w:id="21"/>
    <w:bookmarkStart w:id="22" w:name="X94cb8eb6f01a88a6ae8ea182740e6e18d850257"/>
    <w:p>
      <w:pPr>
        <w:pStyle w:val="Heading2"/>
      </w:pPr>
      <w:r>
        <w:t xml:space="preserve">The Ethical Imperative: Integrity in Governance</w:t>
      </w:r>
    </w:p>
    <w:p>
      <w:pPr>
        <w:pStyle w:val="FirstParagraph"/>
      </w:pPr>
      <w:r>
        <w:t xml:space="preserve">One cannot discuss politicians in Islamabad without addressing the pervasive issue of corruption and lack of accountability. While every country faces challenges with integrity, Pakistan has historically struggled with institutionalizing transparency. The reflection here is painful but necessary: The reputation of politics as a whole suffers when individuals prioritize personal gain over public service.</w:t>
      </w:r>
    </w:p>
    <w:p>
      <w:pPr>
        <w:pStyle w:val="BodyText"/>
      </w:pPr>
      <w:r>
        <w:t xml:space="preserve">A genuine commitment to democracy in</w:t>
      </w:r>
      <w:r>
        <w:t xml:space="preserve"> </w:t>
      </w:r>
      <w:r>
        <w:rPr>
          <w:bCs/>
          <w:b/>
        </w:rPr>
        <w:t xml:space="preserve">Pakistan Islamabad</w:t>
      </w:r>
      <w:r>
        <w:t xml:space="preserve"> </w:t>
      </w:r>
      <w:r>
        <w:t xml:space="preserve">requires politicians to voluntarily embrace accountability mechanisms. This means adhering strictly to asset declarations, supporting independent investigative bodies, and refusing to use state resources for partisan ends. When a politician chooses integrity over expediency, they set a precedent that strengthens institutions rather than weakening them. The citizens of Pakistan are increasingly aware of this distinction; they can distinguish between those who wear the mask of public service and those who seek the crown of power.</w:t>
      </w:r>
    </w:p>
    <w:bookmarkEnd w:id="22"/>
    <w:bookmarkStart w:id="23" w:name="the-role-in-national-unity"/>
    <w:p>
      <w:pPr>
        <w:pStyle w:val="Heading2"/>
      </w:pPr>
      <w:r>
        <w:t xml:space="preserve">The Role in National Unity</w:t>
      </w:r>
    </w:p>
    <w:p>
      <w:pPr>
        <w:pStyle w:val="FirstParagraph"/>
      </w:pPr>
      <w:r>
        <w:t xml:space="preserve">Pakistan is a federation with diverse ethnic, linguistic, and cultural identities. The role of the politician in Islamabad is crucial as a unifying force. In a capital city that hosts embassies from around the world, domestic unity sends a powerful message to international observers and investors alike. Politicians must act as bridges between different provinces and communities.</w:t>
      </w:r>
    </w:p>
    <w:p>
      <w:pPr>
        <w:pStyle w:val="BodyText"/>
      </w:pPr>
      <w:r>
        <w:t xml:space="preserve">This requires eloquence not just in speech, but in action. It involves ensuring equitable resource distribution (as per the 18th Amendment) and respecting provincial autonomy while maintaining national cohesion. A politician who speaks of unity but practices exclusion fails their fundamental duty. In Islamabad, where policies are crafted with far-reaching consequences, inclusivity must be the cornerstone of political discourse.</w:t>
      </w:r>
    </w:p>
    <w:bookmarkEnd w:id="23"/>
    <w:bookmarkStart w:id="24" w:name="X7c53ab357ff6a0f3495291a7db1ecd815226315"/>
    <w:p>
      <w:pPr>
        <w:pStyle w:val="Heading2"/>
      </w:pPr>
      <w:r>
        <w:t xml:space="preserve">The Future Outlook: Technology and Transparency</w:t>
      </w:r>
    </w:p>
    <w:p>
      <w:pPr>
        <w:pStyle w:val="FirstParagraph"/>
      </w:pPr>
      <w:r>
        <w:t xml:space="preserve">Looking forward, the role of the politician will evolve alongside technological advancements. The digital revolution in Pakistan has empowered citizens to hold leaders accountable in real-time. Social media, once a tool for rumors, is becoming a platform for political education and direct engagement.</w:t>
      </w:r>
    </w:p>
    <w:p>
      <w:pPr>
        <w:pStyle w:val="BodyText"/>
      </w:pPr>
      <w:r>
        <w:t xml:space="preserve">The modern politician in Islamabad must be tech-savvy not just for campaigning, but for governance. E-governance initiatives that reduce human interface can curb corruption. Data-driven policy making can replace anecdotal decision-making. Embracing these changes is not optional; it is essential for survival and relevance.</w:t>
      </w:r>
    </w:p>
    <w:bookmarkEnd w:id="24"/>
    <w:bookmarkStart w:id="25" w:name="conclusion-a-call-to-conscience"/>
    <w:p>
      <w:pPr>
        <w:pStyle w:val="Heading2"/>
      </w:pPr>
      <w:r>
        <w:t xml:space="preserve">Conclusion: A Call to Conscience</w:t>
      </w:r>
    </w:p>
    <w:p>
      <w:pPr>
        <w:pStyle w:val="FirstParagraph"/>
      </w:pPr>
      <w:r>
        <w:t xml:space="preserve">In conclusion, reflecting on the figure of the politician in Pakistan Islamabad reveals a landscape of immense challenge and potential. The capital city stands as a testament to what Pakistan can achieve through planning and vision. However, its true success will be determined by the character and competence of its political leaders.</w:t>
      </w:r>
    </w:p>
    <w:p>
      <w:pPr>
        <w:pStyle w:val="BodyText"/>
      </w:pPr>
      <w:r>
        <w:t xml:space="preserve">We are at a crossroads. The citizens of Pakistan are looking for leaders who are not just eloquent but effective; not just ambitious but altruistic. The definition of a successful politician must evolve from one who holds power to one who serves the people with humility and integrity. It is only when politicians in Islamabad align their actions with the aspirations of every Pakistani citizen that the nation can move towards a future of stability, prosperity, and genuine democracy.</w:t>
      </w:r>
    </w:p>
    <w:p>
      <w:pPr>
        <w:pStyle w:val="BodyText"/>
      </w:pPr>
      <w:r>
        <w:t xml:space="preserve">The reflection ends, but the work begins anew. The question remains: Will you be remembered for holding office, or for making a difference?</w:t>
      </w:r>
    </w:p>
    <w:p>
      <w:pPr>
        <w:pStyle w:val="BodyText"/>
      </w:pPr>
      <w:r>
        <w:t xml:space="preserve">© 2023 Reflection Paper Series | Focus on Civic Engagement in Pakistan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The Politician in the Heart of Pakistan Islamabad</dc:title>
  <dc:creator/>
  <dc:language>en</dc:language>
  <cp:keywords/>
  <dcterms:created xsi:type="dcterms:W3CDTF">2026-07-29T15:38:04Z</dcterms:created>
  <dcterms:modified xsi:type="dcterms:W3CDTF">2026-07-29T15:38:04Z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