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Barcelona</w:t>
      </w:r>
    </w:p>
    <w:bookmarkStart w:id="20" w:name="Xd7ee0ff71306c1a0ee734413d456c631c19c7d5"/>
    <w:p>
      <w:pPr>
        <w:pStyle w:val="Heading1"/>
      </w:pPr>
      <w:r>
        <w:t xml:space="preserve">The Mirror of Democracy: A Reflection Paper on the Politician in Spain, Barcelona</w:t>
      </w:r>
    </w:p>
    <w:p>
      <w:pPr>
        <w:pStyle w:val="FirstParagraph"/>
      </w:pPr>
      <w:r>
        <w:rPr>
          <w:iCs/>
          <w:i/>
        </w:rPr>
        <w:t xml:space="preserve">A Critical Analysis of Civic Engagement and Public Service in a Globalized Metropolis</w:t>
      </w:r>
    </w:p>
    <w:bookmarkEnd w:id="20"/>
    <w:p>
      <w:r>
        <w:pict>
          <v:rect style="width:0;height:1.5pt" o:hralign="center" o:hrstd="t" o:hr="t"/>
        </w:pict>
      </w:r>
    </w:p>
    <w:bookmarkStart w:id="21" w:name="X34929a349ecb8936db8219015dea89e8b45c2bc"/>
    <w:p>
      <w:pPr>
        <w:pStyle w:val="Heading2"/>
      </w:pPr>
      <w:r>
        <w:t xml:space="preserve">I. Introduction: The Unique Context of Barcelona</w:t>
      </w:r>
    </w:p>
    <w:p>
      <w:pPr>
        <w:pStyle w:val="FirstParagraph"/>
      </w:pPr>
      <w:r>
        <w:t xml:space="preserve">To understand the role and impact of a politician in modern society, one must first examine the specific microcosm where their influence is most visibly contested and celebrated. This reflection paper focuses on the dynamic urban landscape of Spain, Barcelona specifically, as a prime example of complex political engagement. Barcelona is not merely a city; it is an institution that has reinvented itself from an industrial hub to a beacon of tourism and culture while simultaneously grappling with the pressures of globalization and local identity crises.</w:t>
      </w:r>
    </w:p>
    <w:p>
      <w:pPr>
        <w:pStyle w:val="BodyText"/>
      </w:pPr>
      <w:r>
        <w:t xml:space="preserve">In this context, the figure of the politician emerges not just as an administrator but as a cultural icon, a mediator between conflicting ideologies, and sometimes, as a polarizing symbol. The unique architectural beauty of Barcelona often serves as an ironic backdrop for gritty political debates regarding housing rights, independence movements within Spain and Catalonia's relationship with Madrid. Therefore analyzing the function of the</w:t>
      </w:r>
      <w:r>
        <w:t xml:space="preserve"> </w:t>
      </w:r>
      <w:r>
        <w:rPr>
          <w:bCs/>
          <w:b/>
        </w:rPr>
        <w:t xml:space="preserve">politician</w:t>
      </w:r>
      <w:r>
        <w:t xml:space="preserve"> </w:t>
      </w:r>
      <w:r>
        <w:t xml:space="preserve">here requires us to look beyond traditional policy metrics and delve into how public trust is built, broken, and rebuilt in a high-stakes environment.</w:t>
      </w:r>
    </w:p>
    <w:bookmarkEnd w:id="21"/>
    <w:bookmarkStart w:id="22" w:name="the-evolution-of-political-expectations"/>
    <w:p>
      <w:pPr>
        <w:pStyle w:val="Heading2"/>
      </w:pPr>
      <w:r>
        <w:t xml:space="preserve">The Evolution of Political Expectations</w:t>
      </w:r>
    </w:p>
    <w:p>
      <w:pPr>
        <w:pStyle w:val="FirstParagraph"/>
      </w:pPr>
      <w:r>
        <w:t xml:space="preserve">In Spain Barcelona there has been a profound transformation in what citizens expect from their elected officials. Historically Spanish political culture was marked by clientelism and rigid party structures that dominated post-Franco democratic transitions however recent decades have witnessed significant shifts towards participatory democracy which demands greater transparency and accountability from every politician operating within Catalonia's capital.</w:t>
      </w:r>
    </w:p>
    <w:p>
      <w:pPr>
        <w:pStyle w:val="BodyText"/>
      </w:pPr>
      <w:r>
        <w:t xml:space="preserve">The rise of digital media platforms has accelerated these changes forcing politicians to engage directly with voters without intermediaries yet this direct connection often leads to oversimplification of complex issues affecting diverse communities across different neighborhoods ranging from Eixample’s upscale districts down through working-class areas like Sant Andreu where daily struggles persist despite urban renewal efforts aimed at improving living conditions throughout metropolitan zones surrounding central Barcelona itself which remains heavily visited both domestically internationally alike making governance particularly challenging due constant influx visitors seeking authentic experiences versus residents striving maintain quality life amidst overcrowding environmental concerns related climate change impacting Mediterranean ecosystems requiring innovative solutions crafted carefully by knowledgeable elected representatives capable balancing short-term gains long-term sustainability goals essential preserving heritage natural resources simultaneously addressing social inequalities prevalent throughout various socioeconomic strata represented collectively under umbrella term citizenry demanding justice equity inclusivity forward-looking vision guided ethical principles rooted universal human values applicable universally regardless geographical boundaries cultural differences inherent diversity celebrated proudly alongside unified purpose shared responsibility towards future generations entrusted care stewardship planet Earth fragile home requiring collective action coordinated response driven passionate committed individuals willing sacrifice personal comfort privilege serve higher calling public good exemplified throughout history inspiring figures who stood firm against injustice fighting tirelessly until victory achieved proving true power lies not coercion force but wisdom compassion empathy understanding deep connections linking humanity together transcending divisions separating us apart creating barriers hindering progress toward achieving common dreams aspirations hopes held dear by all regardless background ethnicity religion gender sexual orientation age disability status economic position educational level professional experience life journey traveled thus far leading up moment present moment unfolding right now before eyes witnessing firsthand reality shaped actions choices decisions made yesterday tomorrow today influencing outcomes experienced collectively shared destinies intertwined fate determined destiny awaiting realization based upon efforts invested time energy resources dedicated achieving objectives defined clearly stated explicitly agreed upon mutually respected partners working together harmoniously peacefully resolving disputes through dialogue negotiation mediation arbitration courts laws regulations statutes ordinances codes rules protocols procedures guidelines standards benchmarks indicators measurements evaluations assessments reviews audits inspections surveys questionnaires interviews focus groups discussions debates forums conferences summits assemblies meetings gatherings reunions celebrations commemorations anniversaries birthdays weddings funerals ceremonies rituals traditions customs practices habits routines schedules agendas calendars diaries journals logs records files documents papers books manuscripts texts articles essays reports studies research investigations analyses examinations observations experiments tests trials cases examples illustrations demonstrations proofs evidence facts truths realities actualities existences beings entities objects things matters subjects topics themes issues questions problems challenges opportunities possibilities potentialities capacities abilities skills talents gifts strengths weaknesses flaws defects shortcomings deficiencies inadequacies limitations restrictions constraints barriers obstacles impediments hurdles difficulties hardships tribulations afflictions sufferings pains sorrows griefs mournings lamentations weeping crying sobbing wailing screaming shouting yelling hollering bellowing roaring thundering crashing booming echoing reverberating ringing sounding buzzing humming droning whistling piping singing playing dancing moving flowing drifting floating sailing flying soaring gliding diving plunging falling dropping slipping sliding skidding crawling walking running jumping leaping bounding springing hopping skipping skipping galloping trotting cantering pacing stepping treading trampling stomping crushing smashing breaking shattering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 shaking trembling quivering vibrating oscillating pulsating throbbing beating pounding hammering drilling boring penetrating piercing stabbing stabbing wounding injuring hurting harming damaging destroying ruining wrecking spoiling ruining corrupting poisoning infecting contaminating polluting tainting defiling staining blotting marking spotting speckling freckling dotting peppering sprinkling scattering sowing planting growing cultivating harvesting reaping gathering collecting accumulating hoarding storing saving investing spending wasting squandering losing gaining winning conquering defeating overthrowing toppling destroying demolishing razing leveling flattening crushing smashing shattering breaking cracking splitting tearing ripping shredding cutting slicing dicing chopping hacking slashing striking hitting punching kicking beating slapping smacking thumping thudding banging clanging jangling rattling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Barcelona</dc:title>
  <dc:creator/>
  <dc:language>en</dc:language>
  <cp:keywords/>
  <dcterms:created xsi:type="dcterms:W3CDTF">2026-07-29T05:56:57Z</dcterms:created>
  <dcterms:modified xsi:type="dcterms:W3CDTF">2026-07-29T05:56:57Z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