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in</w:t>
      </w:r>
      <w:r>
        <w:t xml:space="preserve"> </w:t>
      </w:r>
      <w:r>
        <w:t xml:space="preserve">Switzerland</w:t>
      </w:r>
      <w:r>
        <w:t xml:space="preserve"> </w:t>
      </w:r>
      <w:r>
        <w:t xml:space="preserve">Zurich</w:t>
      </w:r>
    </w:p>
    <w:bookmarkStart w:id="26" w:name="X20592ad2d47d34099be58d14093a7d074d8a3b5"/>
    <w:p>
      <w:pPr>
        <w:pStyle w:val="Heading1"/>
      </w:pPr>
      <w:r>
        <w:t xml:space="preserve">The Burden of Consensus: A Reflection on the Role of a Politician in Switzerland Zurich</w:t>
      </w:r>
    </w:p>
    <w:p>
      <w:pPr>
        <w:pStyle w:val="FirstParagraph"/>
      </w:pPr>
      <w:r>
        <w:t xml:space="preserve">To understand the position of a politician within the specific geopolitical and cultural context of</w:t>
      </w:r>
      <w:r>
        <w:t xml:space="preserve"> </w:t>
      </w:r>
      <w:r>
        <w:rPr>
          <w:bCs/>
          <w:b/>
        </w:rPr>
        <w:t xml:space="preserve">Switzerland Zurich</w:t>
      </w:r>
      <w:r>
        <w:t xml:space="preserve">, one must first dismantle the romanticized, often monolithic view of political leadership found in other parts of Europe. In many democracies, politics is viewed as a battlefield where adversaries seek to vanquish one another to implement an ideological mandate. However, reflecting on the role of a</w:t>
      </w:r>
      <w:r>
        <w:t xml:space="preserve"> </w:t>
      </w:r>
      <w:r>
        <w:rPr>
          <w:bCs/>
          <w:b/>
        </w:rPr>
        <w:t xml:space="preserve">politician</w:t>
      </w:r>
      <w:r>
        <w:t xml:space="preserve"> </w:t>
      </w:r>
      <w:r>
        <w:t xml:space="preserve">in this particular city-state reveals a fundamentally different paradigm: one defined not by conquest, but by negotiation; not by unilateral declaration, but by meticulous consensus-building.</w:t>
      </w:r>
    </w:p>
    <w:bookmarkStart w:id="20" w:name="the-unique-context-of-switzerland-zurich"/>
    <w:p>
      <w:pPr>
        <w:pStyle w:val="Heading2"/>
      </w:pPr>
      <w:r>
        <w:t xml:space="preserve">The Unique Context of Switzerland Zurich</w:t>
      </w:r>
    </w:p>
    <w:p>
      <w:pPr>
        <w:pStyle w:val="FirstParagraph"/>
      </w:pPr>
      <w:r>
        <w:rPr>
          <w:bCs/>
          <w:b/>
        </w:rPr>
        <w:t xml:space="preserve">Switzerland Zurich</w:t>
      </w:r>
      <w:r>
        <w:t xml:space="preserve">, as the economic heart of Switzerland and one of the most affluent cities in Europe, presents a unique challenge for public officials. It is a hub where global finance intersects with local civic responsibility. The demographics are diverse, ranging from long-standing Swiss families to a significant population of international ex-patriots and skilled laborers who may not even possess voting rights at the municipal level yet contribute heavily to the society’s fabric.</w:t>
      </w:r>
    </w:p>
    <w:p>
      <w:pPr>
        <w:pStyle w:val="BodyText"/>
      </w:pPr>
      <w:r>
        <w:t xml:space="preserve">In this environment, the</w:t>
      </w:r>
      <w:r>
        <w:t xml:space="preserve"> </w:t>
      </w:r>
      <w:r>
        <w:rPr>
          <w:bCs/>
          <w:b/>
        </w:rPr>
        <w:t xml:space="preserve">politician</w:t>
      </w:r>
      <w:r>
        <w:t xml:space="preserve"> </w:t>
      </w:r>
      <w:r>
        <w:t xml:space="preserve">cannot afford the luxury of simplistic populism. The electorate in Zurich is highly educated, critically engaged, and often skeptical of grand rhetoric. Therefore, reflection on one’s role must begin with an acknowledgment that legitimacy in</w:t>
      </w:r>
      <w:r>
        <w:t xml:space="preserve"> </w:t>
      </w:r>
      <w:r>
        <w:rPr>
          <w:bCs/>
          <w:b/>
        </w:rPr>
        <w:t xml:space="preserve">Switzerland Zurich</w:t>
      </w:r>
      <w:r>
        <w:t xml:space="preserve"> </w:t>
      </w:r>
      <w:r>
        <w:t xml:space="preserve">is not granted by a charismatic personality alone but is sustained through technical competence, transparency, and the ability to navigate complex administrative bureaucracies.</w:t>
      </w:r>
    </w:p>
    <w:bookmarkEnd w:id="20"/>
    <w:bookmarkStart w:id="21" w:name="the-ethos-of-consensus-over-conflict"/>
    <w:p>
      <w:pPr>
        <w:pStyle w:val="Heading2"/>
      </w:pPr>
      <w:r>
        <w:t xml:space="preserve">The Ethos of Consensus Over Conflict</w:t>
      </w:r>
    </w:p>
    <w:p>
      <w:pPr>
        <w:pStyle w:val="FirstParagraph"/>
      </w:pPr>
      <w:r>
        <w:t xml:space="preserve">A central tenet of Swiss politics, which defines the experience of any</w:t>
      </w:r>
      <w:r>
        <w:t xml:space="preserve"> </w:t>
      </w:r>
      <w:r>
        <w:rPr>
          <w:bCs/>
          <w:b/>
        </w:rPr>
        <w:t xml:space="preserve">politician</w:t>
      </w:r>
      <w:r>
        <w:t xml:space="preserve">, is the culture of consensus. Unlike majoritarian systems where a simple majority can impose its will, the Swiss system—reflected deeply in Zurich’s municipal governance—requires broad coalitions. For a</w:t>
      </w:r>
      <w:r>
        <w:t xml:space="preserve"> </w:t>
      </w:r>
      <w:r>
        <w:rPr>
          <w:bCs/>
          <w:b/>
        </w:rPr>
        <w:t xml:space="preserve">politician</w:t>
      </w:r>
      <w:r>
        <w:t xml:space="preserve">, this means that every decision must be subjected to rigorous debate and compromise.</w:t>
      </w:r>
    </w:p>
    <w:p>
      <w:pPr>
        <w:pStyle w:val="BodyText"/>
      </w:pPr>
      <w:r>
        <w:t xml:space="preserve">This reflection leads to an uncomfortable but necessary realization: efficiency is often sacrificed for inclusivity. In</w:t>
      </w:r>
      <w:r>
        <w:t xml:space="preserve"> </w:t>
      </w:r>
      <w:r>
        <w:rPr>
          <w:bCs/>
          <w:b/>
        </w:rPr>
        <w:t xml:space="preserve">Switzerland Zurich</w:t>
      </w:r>
      <w:r>
        <w:t xml:space="preserve">, the process of arriving at a policy solution regarding urban development, transportation infrastructure, or environmental sustainability can take years. While critics might label this as inefficiency, a deeper reflection suggests it is actually stability. When a</w:t>
      </w:r>
      <w:r>
        <w:t xml:space="preserve"> </w:t>
      </w:r>
      <w:r>
        <w:rPr>
          <w:bCs/>
          <w:b/>
        </w:rPr>
        <w:t xml:space="preserve">politician</w:t>
      </w:r>
      <w:r>
        <w:t xml:space="preserve"> </w:t>
      </w:r>
      <w:r>
        <w:t xml:space="preserve">in Zurich pushes for rapid change without securing buy-in from various social groups—social democrats, liberals, conservatives—they risk public backlash that can stall projects indefinitely through referendums.</w:t>
      </w:r>
    </w:p>
    <w:p>
      <w:pPr>
        <w:pStyle w:val="BodyText"/>
      </w:pPr>
      <w:r>
        <w:t xml:space="preserve">Thus, the skill set of a successful politician here is less about "winning" and more about "bridging." It requires the patience to listen to the concerns of Züri West’s artistic community while simultaneously addressing the infrastructure needs of Zurich’s financial district. The</w:t>
      </w:r>
      <w:r>
        <w:t xml:space="preserve"> </w:t>
      </w:r>
      <w:r>
        <w:rPr>
          <w:bCs/>
          <w:b/>
        </w:rPr>
        <w:t xml:space="preserve">politician</w:t>
      </w:r>
      <w:r>
        <w:t xml:space="preserve"> </w:t>
      </w:r>
      <w:r>
        <w:t xml:space="preserve">becomes less a leader on a podium and more a facilitator in a room.</w:t>
      </w:r>
    </w:p>
    <w:bookmarkEnd w:id="21"/>
    <w:bookmarkStart w:id="22" w:name="the-direct-democratic-check"/>
    <w:p>
      <w:pPr>
        <w:pStyle w:val="Heading2"/>
      </w:pPr>
      <w:r>
        <w:t xml:space="preserve">The Direct Democratic Check</w:t>
      </w:r>
    </w:p>
    <w:p>
      <w:pPr>
        <w:pStyle w:val="FirstParagraph"/>
      </w:pPr>
      <w:r>
        <w:t xml:space="preserve">No reflection on political life in this region is complete without addressing the specter of direct democracy. In</w:t>
      </w:r>
      <w:r>
        <w:t xml:space="preserve"> </w:t>
      </w:r>
      <w:r>
        <w:rPr>
          <w:bCs/>
          <w:b/>
        </w:rPr>
        <w:t xml:space="preserve">Switzerland Zurich</w:t>
      </w:r>
      <w:r>
        <w:t xml:space="preserve">, the citizen holds ultimate power, not just their elected representative. This reality imposes a profound ethical constraint on every</w:t>
      </w:r>
      <w:r>
        <w:t xml:space="preserve"> </w:t>
      </w:r>
      <w:r>
        <w:rPr>
          <w:bCs/>
          <w:b/>
        </w:rPr>
        <w:t xml:space="preserve">politician</w:t>
      </w:r>
      <w:r>
        <w:t xml:space="preserve">. One cannot merely govern from within the town hall; one must constantly campaign for their policies in the public square.</w:t>
      </w:r>
    </w:p>
    <w:p>
      <w:pPr>
        <w:pStyle w:val="BodyText"/>
      </w:pPr>
      <w:r>
        <w:t xml:space="preserve">This creates a unique psychological pressure. A</w:t>
      </w:r>
      <w:r>
        <w:t xml:space="preserve"> </w:t>
      </w:r>
      <w:r>
        <w:rPr>
          <w:bCs/>
          <w:b/>
        </w:rPr>
        <w:t xml:space="preserve">politician</w:t>
      </w:r>
      <w:r>
        <w:t xml:space="preserve"> </w:t>
      </w:r>
      <w:r>
        <w:t xml:space="preserve">must anticipate how their decisions will be received by the broader populace, knowing that any controversial measure could be overturned by a popular vote. This dynamic forces politicians to remain closely tethered to public sentiment, preventing them from becoming an detached elite. However, it also creates a tension between long-term strategic planning and short-term electoral popularity. In</w:t>
      </w:r>
      <w:r>
        <w:t xml:space="preserve"> </w:t>
      </w:r>
      <w:r>
        <w:rPr>
          <w:bCs/>
          <w:b/>
        </w:rPr>
        <w:t xml:space="preserve">Switzerland Zurich</w:t>
      </w:r>
      <w:r>
        <w:t xml:space="preserve">, where issues like the North-South axis tunnel or housing affordability are perennial topics, the politician must balance immediate public desires with intergenerational responsibility.</w:t>
      </w:r>
    </w:p>
    <w:bookmarkEnd w:id="22"/>
    <w:bookmarkStart w:id="23" w:name="cosmopolitan-responsibility"/>
    <w:p>
      <w:pPr>
        <w:pStyle w:val="Heading2"/>
      </w:pPr>
      <w:r>
        <w:t xml:space="preserve">Cosmopolitan Responsibility</w:t>
      </w:r>
    </w:p>
    <w:p>
      <w:pPr>
        <w:pStyle w:val="FirstParagraph"/>
      </w:pPr>
      <w:r>
        <w:t xml:space="preserve">Zurich is increasingly a global city. The presence of international organizations, multinational corporations, and a transient professional class means that the</w:t>
      </w:r>
      <w:r>
        <w:t xml:space="preserve"> </w:t>
      </w:r>
      <w:r>
        <w:rPr>
          <w:bCs/>
          <w:b/>
        </w:rPr>
        <w:t xml:space="preserve">politician</w:t>
      </w:r>
      <w:r>
        <w:t xml:space="preserve"> </w:t>
      </w:r>
      <w:r>
        <w:t xml:space="preserve">must operate with a cosmopolitan mindset. Reflection on this aspect reveals that modern political leadership in Zurich requires cultural intelligence. Policies cannot be designed solely for native-born citizens; they must account for the needs of global talent who make Zurich competitive.</w:t>
      </w:r>
    </w:p>
    <w:p>
      <w:pPr>
        <w:pStyle w:val="BodyText"/>
      </w:pPr>
      <w:r>
        <w:t xml:space="preserve">This expands the definition of civic duty. A</w:t>
      </w:r>
      <w:r>
        <w:t xml:space="preserve"> </w:t>
      </w:r>
      <w:r>
        <w:rPr>
          <w:bCs/>
          <w:b/>
        </w:rPr>
        <w:t xml:space="preserve">politician</w:t>
      </w:r>
      <w:r>
        <w:t xml:space="preserve"> </w:t>
      </w:r>
      <w:r>
        <w:t xml:space="preserve">in this context is a diplomat as well as an administrator. They must foster social cohesion in a city where neighborhoods can be sharply divided by income and origin. The challenge lies in creating a shared narrative of what it means to belong to</w:t>
      </w:r>
      <w:r>
        <w:t xml:space="preserve"> </w:t>
      </w:r>
      <w:r>
        <w:rPr>
          <w:bCs/>
          <w:b/>
        </w:rPr>
        <w:t xml:space="preserve">Switzerland Zurich</w:t>
      </w:r>
      <w:r>
        <w:t xml:space="preserve">. It is not enough to manage traffic lights and waste disposal; one must manage the social fabric.</w:t>
      </w:r>
    </w:p>
    <w:bookmarkEnd w:id="23"/>
    <w:bookmarkStart w:id="24" w:name="the-personal-cost-of-civic-duty"/>
    <w:p>
      <w:pPr>
        <w:pStyle w:val="Heading2"/>
      </w:pPr>
      <w:r>
        <w:t xml:space="preserve">The Personal Cost of Civic Duty</w:t>
      </w:r>
    </w:p>
    <w:p>
      <w:pPr>
        <w:pStyle w:val="FirstParagraph"/>
      </w:pPr>
      <w:r>
        <w:t xml:space="preserve">Finally, reflecting on the role of a</w:t>
      </w:r>
      <w:r>
        <w:t xml:space="preserve"> </w:t>
      </w:r>
      <w:r>
        <w:rPr>
          <w:bCs/>
          <w:b/>
        </w:rPr>
        <w:t xml:space="preserve">politician</w:t>
      </w:r>
      <w:r>
        <w:t xml:space="preserve"> </w:t>
      </w:r>
      <w:r>
        <w:t xml:space="preserve">requires an honest assessment of its personal toll. The expectation for availability, transparency, and constant engagement is exhausting. In a small society like Zurich, where everyone knows everyone else’s political affiliation or past mistakes are public record, the margin for error is slim.</w:t>
      </w:r>
    </w:p>
    <w:p>
      <w:pPr>
        <w:pStyle w:val="BodyText"/>
      </w:pPr>
      <w:r>
        <w:t xml:space="preserve">The ideal politician in</w:t>
      </w:r>
      <w:r>
        <w:t xml:space="preserve"> </w:t>
      </w:r>
      <w:r>
        <w:rPr>
          <w:bCs/>
          <w:b/>
        </w:rPr>
        <w:t xml:space="preserve">Switzerland Zurich</w:t>
      </w:r>
      <w:r>
        <w:t xml:space="preserve"> </w:t>
      </w:r>
      <w:r>
        <w:t xml:space="preserve">must possess a thick skin but also deep humility. They must accept that their authority is delegated and revocable. This reflection underscores that political service here is not a path to power for power’s sake, but a form of public stewardship. The reward is not glory, but the quiet satisfaction of seeing infrastructure improve, communities remain stable, and democratic institutions function without crisis.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Switzerland Zurich</w:t>
      </w:r>
      <w:r>
        <w:t xml:space="preserve">, can be best understood as a discipline of moderation and dialogue. It is a rejection of the dramatic in favor of the durable. As we reflect on this unique political ecosystem, it becomes clear that success is measured not by how loudly one speaks, but by how effectively one listens and integrates diverse viewpoints into workable solutions. For any individual aspiring to serve in this capacity, the journey requires a profound commitment to democratic values above personal ambition.</w:t>
      </w:r>
    </w:p>
    <w:p>
      <w:pPr>
        <w:pStyle w:val="BodyText"/>
      </w:pPr>
      <w:r>
        <w:t xml:space="preserve">The challenge for the future remains significant. As</w:t>
      </w:r>
      <w:r>
        <w:t xml:space="preserve"> </w:t>
      </w:r>
      <w:r>
        <w:rPr>
          <w:bCs/>
          <w:b/>
        </w:rPr>
        <w:t xml:space="preserve">Switzerland Zurich</w:t>
      </w:r>
      <w:r>
        <w:t xml:space="preserve"> </w:t>
      </w:r>
      <w:r>
        <w:t xml:space="preserve">faces global pressures regarding housing crises, digital transformation, and climate change, the traditional tools of consensus may need adaptation. Yet, the core principle remains: that governance is a collective endeavor. The</w:t>
      </w:r>
      <w:r>
        <w:t xml:space="preserve"> </w:t>
      </w:r>
      <w:r>
        <w:rPr>
          <w:bCs/>
          <w:b/>
        </w:rPr>
        <w:t xml:space="preserve">politician</w:t>
      </w:r>
      <w:r>
        <w:t xml:space="preserve">, therefore, serves as the architect of this collaboration.</w:t>
      </w:r>
    </w:p>
    <w:p>
      <w:pPr>
        <w:pStyle w:val="BodyText"/>
      </w:pPr>
      <w:r>
        <w:t xml:space="preserve">To serve in</w:t>
      </w:r>
      <w:r>
        <w:t xml:space="preserve"> </w:t>
      </w:r>
      <w:r>
        <w:rPr>
          <w:bCs/>
          <w:b/>
        </w:rPr>
        <w:t xml:space="preserve">Switzerland Zurich</w:t>
      </w:r>
      <w:r>
        <w:t xml:space="preserve"> </w:t>
      </w:r>
      <w:r>
        <w:t xml:space="preserve">is to accept a responsibility that transcends party lines. It is to recognize that in a city of such high standards and engaged citizens, the only sustainable path forward is one built together. This reflection stands as a testament to the complexity and nobility of democratic service in one of Europe’s most distinctive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in Switzerland Zurich</dc:title>
  <dc:creator/>
  <dc:language>en</dc:language>
  <cp:keywords/>
  <dcterms:created xsi:type="dcterms:W3CDTF">2026-07-29T21:29:07Z</dcterms:created>
  <dcterms:modified xsi:type="dcterms:W3CDTF">2026-07-29T21:29:07Z</dcterms:modified>
</cp:coreProperties>
</file>

<file path=docProps/custom.xml><?xml version="1.0" encoding="utf-8"?>
<Properties xmlns="http://schemas.openxmlformats.org/officeDocument/2006/custom-properties" xmlns:vt="http://schemas.openxmlformats.org/officeDocument/2006/docPropsVTypes"/>
</file>