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Professor</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8265b19db0133b59cd87d57fe2925602b3a64f0"/>
    <w:p>
      <w:pPr>
        <w:pStyle w:val="Heading1"/>
      </w:pPr>
      <w:r>
        <w:t xml:space="preserve">The Pedagogical Soul of a Nation: A Reflection on the Professor in Ethiopia Addis Ababa</w:t>
      </w:r>
    </w:p>
    <w:p>
      <w:pPr>
        <w:pStyle w:val="FirstParagraph"/>
      </w:pPr>
      <w:r>
        <w:t xml:space="preserve">The figure of the</w:t>
      </w:r>
      <w:r>
        <w:t xml:space="preserve"> </w:t>
      </w:r>
      <w:r>
        <w:t xml:space="preserve">Professor</w:t>
      </w:r>
      <w:r>
        <w:t xml:space="preserve"> </w:t>
      </w:r>
      <w:r>
        <w:t xml:space="preserve">is not merely a job title; it is an archetype that carries the weight of history, culture, and future aspiration. When one contemplates this role within the specific geographical and cultural context of</w:t>
      </w:r>
      <w:r>
        <w:t xml:space="preserve"> </w:t>
      </w:r>
      <w:r>
        <w:t xml:space="preserve">Ethiopia Addis Ababa</w:t>
      </w:r>
      <w:r>
        <w:t xml:space="preserve">, the reflection deepens significantly. Addis Ababa, often referred to as "Almaz" or the new flower, serves as the political, cultural, and educational heartbeat of East Africa. It is here that the modern African intellectual tradition clashes and merges with ancient Ethiopian values. To reflect on a</w:t>
      </w:r>
      <w:r>
        <w:t xml:space="preserve"> </w:t>
      </w:r>
      <w:r>
        <w:t xml:space="preserve">Professor</w:t>
      </w:r>
      <w:r>
        <w:t xml:space="preserve"> </w:t>
      </w:r>
      <w:r>
        <w:t xml:space="preserve">in this city is to reflect on a custodian of knowledge who stands at a critical crossroads between preserving heritage and embracing globalization.</w:t>
      </w:r>
    </w:p>
    <w:bookmarkStart w:id="20" w:name="the-historical-weight-of-the-ivory-tower"/>
    <w:p>
      <w:pPr>
        <w:pStyle w:val="Heading2"/>
      </w:pPr>
      <w:r>
        <w:t xml:space="preserve">The Historical Weight of the Ivory Tower</w:t>
      </w:r>
    </w:p>
    <w:p>
      <w:pPr>
        <w:pStyle w:val="FirstParagraph"/>
      </w:pPr>
      <w:r>
        <w:t xml:space="preserve">In Ethiopia, education has long been viewed as a pathway to liberation and development. The university system, centered largely in Addis Ababa, is relatively young compared to institutions in Europe or Asia but carries an immense sense of purpose. The</w:t>
      </w:r>
      <w:r>
        <w:t xml:space="preserve"> </w:t>
      </w:r>
      <w:r>
        <w:t xml:space="preserve">Professor</w:t>
      </w:r>
      <w:r>
        <w:t xml:space="preserve"> </w:t>
      </w:r>
      <w:r>
        <w:t xml:space="preserve">in this context is often seen not just as an academic disseminator of facts, but as a social engineer and a moral compass. Historically, Ethiopian academia has been intertwined with the struggle for identity. During periods of political turmoil, universities became sanctuaries for critical thought and resistance. Therefore, the contemporary</w:t>
      </w:r>
      <w:r>
        <w:t xml:space="preserve"> </w:t>
      </w:r>
      <w:r>
        <w:t xml:space="preserve">Professor</w:t>
      </w:r>
      <w:r>
        <w:t xml:space="preserve"> </w:t>
      </w:r>
      <w:r>
        <w:t xml:space="preserve">in Addis Ababa inherits this legacy of resilience. They are expected to navigate complex political landscapes while maintaining academic integrity, a task that requires profound intellectual courage.</w:t>
      </w:r>
    </w:p>
    <w:bookmarkEnd w:id="20"/>
    <w:bookmarkStart w:id="21" w:name="X2bd2947ca92fc7732f266b5f45aae562acf8397"/>
    <w:p>
      <w:pPr>
        <w:pStyle w:val="Heading2"/>
      </w:pPr>
      <w:r>
        <w:t xml:space="preserve">Cultural Synthesis: Coffee, Conversation, and Curriculum</w:t>
      </w:r>
    </w:p>
    <w:p>
      <w:pPr>
        <w:pStyle w:val="FirstParagraph"/>
      </w:pPr>
      <w:r>
        <w:t xml:space="preserve">The daily life of a</w:t>
      </w:r>
      <w:r>
        <w:t xml:space="preserve"> </w:t>
      </w:r>
      <w:r>
        <w:t xml:space="preserve">Professor</w:t>
      </w:r>
      <w:r>
        <w:t xml:space="preserve"> </w:t>
      </w:r>
      <w:r>
        <w:t xml:space="preserve">in Addis Ababa is deeply influenced by the city’s unique social fabric. The concept of "Buna" or coffee ceremony is not merely a ritual; it is an epistemological space. Much of the informal intellectual exchange in Ethiopia happens during these ceremonies. A true professor understands that education does not end when the lecture hall doors close. The reflection here is on the accessibility and humility required of an academic leader in Ethiopia Addis Ababa. They must be willing to engage with students, colleagues, and community members over bitter coffee and sweet tea, bridging the gap between high theory and grassroots reality.</w:t>
      </w:r>
    </w:p>
    <w:p>
      <w:pPr>
        <w:pStyle w:val="BodyText"/>
      </w:pPr>
      <w:r>
        <w:t xml:space="preserve">This cultural synthesis extends to language. While English remains a dominant medium of instruction in higher education across</w:t>
      </w:r>
      <w:r>
        <w:t xml:space="preserve"> </w:t>
      </w:r>
      <w:r>
        <w:t xml:space="preserve">Ethiopia Addis Ababa</w:t>
      </w:r>
      <w:r>
        <w:t xml:space="preserve">, there is a growing movement towards incorporating local languages such as Amharic, Oromiffa, Tigrinya, and others into academic discourse. The modern</w:t>
      </w:r>
      <w:r>
        <w:t xml:space="preserve"> </w:t>
      </w:r>
      <w:r>
        <w:t xml:space="preserve">Professor</w:t>
      </w:r>
      <w:r>
        <w:t xml:space="preserve"> </w:t>
      </w:r>
      <w:r>
        <w:t xml:space="preserve">is thus tasked with the delicate work of decolonizing knowledge. They must determine how to apply global scientific methods to local Ethiopian problems without erasing indigenous ways of knowing. This linguistic and cultural balancing act defines their professional identity in the capital city.</w:t>
      </w:r>
    </w:p>
    <w:bookmarkEnd w:id="21"/>
    <w:bookmarkStart w:id="22" w:name="Xca63829261c7c3e0b1967619b3c559accc610ed"/>
    <w:p>
      <w:pPr>
        <w:pStyle w:val="Heading2"/>
      </w:pPr>
      <w:r>
        <w:t xml:space="preserve">The Challenge of Resource Constraints and Innovation</w:t>
      </w:r>
    </w:p>
    <w:p>
      <w:pPr>
        <w:pStyle w:val="FirstParagraph"/>
      </w:pPr>
      <w:r>
        <w:t xml:space="preserve">One cannot reflect on academia in Addis Ababa without acknowledging the infrastructural challenges. Limited funding, access to international journals, and laboratory equipment can be significant hurdles. However, these constraints have also fostered a unique type of innovation among</w:t>
      </w:r>
      <w:r>
        <w:t xml:space="preserve"> </w:t>
      </w:r>
      <w:r>
        <w:t xml:space="preserve">Professors</w:t>
      </w:r>
      <w:r>
        <w:t xml:space="preserve">. There is a spirit of "Adaptability" that is central to their role in Ethiopia Addis Ababa. Professors often collaborate extensively with international institutions not just for funding, but for knowledge exchange, ensuring that local research contributes to global dialogues while addressing local crises such as climate change, public health issues specific to the Horn of Africa, and agricultural sustainability.</w:t>
      </w:r>
    </w:p>
    <w:p>
      <w:pPr>
        <w:pStyle w:val="BodyText"/>
      </w:pPr>
      <w:r>
        <w:t xml:space="preserve">The reflection here is one of admiration for resourcefulness. The</w:t>
      </w:r>
      <w:r>
        <w:t xml:space="preserve"> </w:t>
      </w:r>
      <w:r>
        <w:t xml:space="preserve">Professor</w:t>
      </w:r>
      <w:r>
        <w:t xml:space="preserve"> </w:t>
      </w:r>
      <w:r>
        <w:t xml:space="preserve">in this environment is a creator of value from scarcity. They teach students not only how to read textbooks but how to conduct rigorous research with limited resources, a skill that is increasingly valuable in the global economy.</w:t>
      </w:r>
    </w:p>
    <w:bookmarkEnd w:id="22"/>
    <w:bookmarkStart w:id="23" w:name="mentorship-and-the-future-generation"/>
    <w:p>
      <w:pPr>
        <w:pStyle w:val="Heading2"/>
      </w:pPr>
      <w:r>
        <w:t xml:space="preserve">Mentorship and the Future Generation</w:t>
      </w:r>
    </w:p>
    <w:p>
      <w:pPr>
        <w:pStyle w:val="FirstParagraph"/>
      </w:pPr>
      <w:r>
        <w:t xml:space="preserve">Perhaps the most poignant aspect of being a</w:t>
      </w:r>
      <w:r>
        <w:t xml:space="preserve"> </w:t>
      </w:r>
      <w:r>
        <w:t xml:space="preserve">Professor</w:t>
      </w:r>
      <w:r>
        <w:t xml:space="preserve"> </w:t>
      </w:r>
      <w:r>
        <w:t xml:space="preserve">in Ethiopia Addis Ababa is the mentorship role. With a rapidly growing youth population, universities in Addis Ababa are bursting with energy and ambition. Students look to their professors for guidance on how to navigate an uncertain job market and a rapidly changing society. The professor acts as a bridge between the traditional values of Ethiopian society—respect for elders, community cohesion—and the modern demands of individualism and global citizenship.</w:t>
      </w:r>
    </w:p>
    <w:p>
      <w:pPr>
        <w:pStyle w:val="BodyText"/>
      </w:pPr>
      <w:r>
        <w:t xml:space="preserve">In this capacity, the</w:t>
      </w:r>
      <w:r>
        <w:t xml:space="preserve"> </w:t>
      </w:r>
      <w:r>
        <w:t xml:space="preserve">Professor</w:t>
      </w:r>
      <w:r>
        <w:t xml:space="preserve"> </w:t>
      </w:r>
      <w:r>
        <w:t xml:space="preserve">becomes a father or mother figure to many young minds. They guide students through ethical dilemmas, career choices, and political awareness. This relational aspect of teaching is profound in Ethiopian culture, where education is seen as a communal responsibility rather than just an individual pursuit. The success of the</w:t>
      </w:r>
      <w:r>
        <w:t xml:space="preserve"> </w:t>
      </w:r>
      <w:r>
        <w:t xml:space="preserve">Professor</w:t>
      </w:r>
      <w:r>
        <w:t xml:space="preserve"> </w:t>
      </w:r>
      <w:r>
        <w:t xml:space="preserve">is measured not only by their publication record but by the societal impact of their graduates.</w:t>
      </w:r>
    </w:p>
    <w:bookmarkEnd w:id="23"/>
    <w:bookmarkStart w:id="24" w:name="conclusion-the-beacon-of-progress"/>
    <w:p>
      <w:pPr>
        <w:pStyle w:val="Heading2"/>
      </w:pPr>
      <w:r>
        <w:t xml:space="preserve">Conclusion: The Beacon of Progress</w:t>
      </w:r>
    </w:p>
    <w:p>
      <w:pPr>
        <w:pStyle w:val="FirstParagraph"/>
      </w:pPr>
      <w:r>
        <w:t xml:space="preserve">In conclusion, reflecting on the role of a</w:t>
      </w:r>
      <w:r>
        <w:t xml:space="preserve"> </w:t>
      </w:r>
      <w:r>
        <w:t xml:space="preserve">Professor</w:t>
      </w:r>
      <w:r>
        <w:t xml:space="preserve"> </w:t>
      </w:r>
      <w:r>
        <w:t xml:space="preserve">in</w:t>
      </w:r>
      <w:r>
        <w:t xml:space="preserve"> </w:t>
      </w:r>
      <w:r>
        <w:t xml:space="preserve">Ethiopia Addis Ababa</w:t>
      </w:r>
      <w:r>
        <w:t xml:space="preserve"> </w:t>
      </w:r>
      <w:r>
        <w:t xml:space="preserve">reveals a complex, demanding, yet deeply rewarding profession. They are historians who understand their nation’s past, sociologists who analyze its present dynamics, and visionaries who imagine its future. They operate within a vibrant cultural context that values oral tradition and community as much as written scholarship. Despite challenges, they remain steadfast in their commitment to truth and development.</w:t>
      </w:r>
    </w:p>
    <w:p>
      <w:pPr>
        <w:pStyle w:val="BodyText"/>
      </w:pPr>
      <w:r>
        <w:t xml:space="preserve">The</w:t>
      </w:r>
      <w:r>
        <w:t xml:space="preserve"> </w:t>
      </w:r>
      <w:r>
        <w:t xml:space="preserve">Professor</w:t>
      </w:r>
      <w:r>
        <w:t xml:space="preserve"> </w:t>
      </w:r>
      <w:r>
        <w:t xml:space="preserve">in Addis Ababa is more than an educator; they are a custodian of the national soul. They ensure that as Ethiopia modernizes, it does so with its cultural identity intact. Their work lays the foundation for a sustainable future, proving that education is indeed the most powerful tool for transforming society. As we look to the future of</w:t>
      </w:r>
      <w:r>
        <w:t xml:space="preserve"> </w:t>
      </w:r>
      <w:r>
        <w:t xml:space="preserve">Ethiopia Addis Ababa</w:t>
      </w:r>
      <w:r>
        <w:t xml:space="preserve">, the role of these academic leaders will only become more critical, serving as beacons of light in an ever-evolving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Professor in Ethiopia Addis Ababa</dc:title>
  <dc:creator/>
  <dc:language>en</dc:language>
  <cp:keywords/>
  <dcterms:created xsi:type="dcterms:W3CDTF">2026-07-29T10:32:43Z</dcterms:created>
  <dcterms:modified xsi:type="dcterms:W3CDTF">2026-07-29T10:32:43Z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